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DF" w:rsidRPr="001D7164" w:rsidRDefault="001D7164" w:rsidP="001D716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D7164">
        <w:rPr>
          <w:rFonts w:ascii="ＭＳ Ｐゴシック" w:eastAsia="ＭＳ Ｐゴシック" w:hAnsi="ＭＳ Ｐゴシック" w:hint="eastAsia"/>
          <w:b/>
          <w:sz w:val="36"/>
          <w:szCs w:val="36"/>
        </w:rPr>
        <w:t>計量器定期検査受検申込書</w:t>
      </w:r>
    </w:p>
    <w:p w:rsidR="001D7164" w:rsidRDefault="001D7164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　　　　　　　　　　　　　　　　　　</w:t>
      </w:r>
      <w:r w:rsidRPr="001D7164">
        <w:rPr>
          <w:rFonts w:hint="eastAsia"/>
          <w:b/>
          <w:sz w:val="28"/>
          <w:szCs w:val="28"/>
        </w:rPr>
        <w:t>年　　月　　日</w:t>
      </w:r>
    </w:p>
    <w:p w:rsidR="001D7164" w:rsidRDefault="001D7164">
      <w:pPr>
        <w:rPr>
          <w:b/>
          <w:sz w:val="28"/>
          <w:szCs w:val="28"/>
        </w:rPr>
      </w:pPr>
    </w:p>
    <w:p w:rsidR="001D7164" w:rsidRPr="00FF4221" w:rsidRDefault="001D716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F4221">
        <w:rPr>
          <w:rFonts w:ascii="ＭＳ Ｐゴシック" w:eastAsia="ＭＳ Ｐゴシック" w:hAnsi="ＭＳ Ｐゴシック" w:hint="eastAsia"/>
          <w:b/>
          <w:sz w:val="24"/>
          <w:szCs w:val="24"/>
        </w:rPr>
        <w:t>必要事項を記入の上、</w:t>
      </w:r>
      <w:r w:rsidR="00680619">
        <w:rPr>
          <w:rFonts w:ascii="ＭＳ Ｐゴシック" w:eastAsia="ＭＳ Ｐゴシック" w:hAnsi="ＭＳ Ｐゴシック" w:hint="eastAsia"/>
          <w:b/>
          <w:sz w:val="24"/>
          <w:szCs w:val="24"/>
        </w:rPr>
        <w:t>E</w:t>
      </w:r>
      <w:r w:rsidRPr="00FF4221">
        <w:rPr>
          <w:rFonts w:ascii="ＭＳ Ｐゴシック" w:eastAsia="ＭＳ Ｐゴシック" w:hAnsi="ＭＳ Ｐゴシック" w:hint="eastAsia"/>
          <w:b/>
          <w:sz w:val="24"/>
          <w:szCs w:val="24"/>
        </w:rPr>
        <w:t>メール又はファックスで送付してください。</w:t>
      </w:r>
    </w:p>
    <w:p w:rsidR="001D7164" w:rsidRPr="00FF4221" w:rsidRDefault="001D716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D7164" w:rsidRPr="00FF4221" w:rsidRDefault="001D716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F4221">
        <w:rPr>
          <w:rFonts w:ascii="ＭＳ Ｐゴシック" w:eastAsia="ＭＳ Ｐゴシック" w:hAnsi="ＭＳ Ｐゴシック" w:hint="eastAsia"/>
          <w:b/>
          <w:sz w:val="24"/>
          <w:szCs w:val="24"/>
        </w:rPr>
        <w:t>申　請　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1D7164" w:rsidRPr="00FF4221" w:rsidTr="001D7164">
        <w:trPr>
          <w:trHeight w:val="647"/>
        </w:trPr>
        <w:tc>
          <w:tcPr>
            <w:tcW w:w="1838" w:type="dxa"/>
            <w:vAlign w:val="center"/>
          </w:tcPr>
          <w:p w:rsidR="001D7164" w:rsidRPr="00FF4221" w:rsidRDefault="001D7164" w:rsidP="001D71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8222" w:type="dxa"/>
          </w:tcPr>
          <w:p w:rsidR="001D7164" w:rsidRPr="00FF4221" w:rsidRDefault="001D71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1D7164" w:rsidRPr="00FF4221" w:rsidTr="001D7164">
        <w:trPr>
          <w:trHeight w:val="699"/>
        </w:trPr>
        <w:tc>
          <w:tcPr>
            <w:tcW w:w="1838" w:type="dxa"/>
            <w:vAlign w:val="center"/>
          </w:tcPr>
          <w:p w:rsidR="001D7164" w:rsidRPr="00FF4221" w:rsidRDefault="001D7164" w:rsidP="001D71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8222" w:type="dxa"/>
          </w:tcPr>
          <w:p w:rsidR="001D7164" w:rsidRPr="00FF4221" w:rsidRDefault="001D71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1D7164" w:rsidRPr="00FF4221" w:rsidTr="001D7164">
        <w:trPr>
          <w:trHeight w:val="1135"/>
        </w:trPr>
        <w:tc>
          <w:tcPr>
            <w:tcW w:w="1838" w:type="dxa"/>
            <w:vAlign w:val="center"/>
          </w:tcPr>
          <w:p w:rsidR="001D7164" w:rsidRPr="00FF4221" w:rsidRDefault="001D7164" w:rsidP="001D71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222" w:type="dxa"/>
          </w:tcPr>
          <w:p w:rsidR="001D7164" w:rsidRPr="00FF4221" w:rsidRDefault="001D7164" w:rsidP="001D71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〒　　　　―　　　　　</w:t>
            </w:r>
          </w:p>
        </w:tc>
      </w:tr>
      <w:tr w:rsidR="001D7164" w:rsidRPr="00FF4221" w:rsidTr="001D7164">
        <w:trPr>
          <w:trHeight w:val="623"/>
        </w:trPr>
        <w:tc>
          <w:tcPr>
            <w:tcW w:w="1838" w:type="dxa"/>
            <w:vAlign w:val="center"/>
          </w:tcPr>
          <w:p w:rsidR="001D7164" w:rsidRPr="00FF4221" w:rsidRDefault="001D7164" w:rsidP="001D71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222" w:type="dxa"/>
          </w:tcPr>
          <w:p w:rsidR="001D7164" w:rsidRPr="00FF4221" w:rsidRDefault="001D716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1D7164" w:rsidRPr="00FF4221" w:rsidTr="00E32C56">
        <w:trPr>
          <w:trHeight w:val="623"/>
        </w:trPr>
        <w:tc>
          <w:tcPr>
            <w:tcW w:w="1838" w:type="dxa"/>
            <w:vAlign w:val="center"/>
          </w:tcPr>
          <w:p w:rsidR="001D7164" w:rsidRPr="00FF4221" w:rsidRDefault="001D7164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営業時間</w:t>
            </w:r>
            <w:r w:rsidR="00E32C56"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等</w:t>
            </w:r>
          </w:p>
        </w:tc>
        <w:tc>
          <w:tcPr>
            <w:tcW w:w="8222" w:type="dxa"/>
            <w:vAlign w:val="center"/>
          </w:tcPr>
          <w:p w:rsidR="001D7164" w:rsidRPr="00FF4221" w:rsidRDefault="00E32C5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午前　　時　　分～午後　　時　　分　　定休日</w:t>
            </w:r>
          </w:p>
        </w:tc>
      </w:tr>
      <w:tr w:rsidR="001D7164" w:rsidRPr="00FF4221" w:rsidTr="00E32C56">
        <w:trPr>
          <w:trHeight w:val="623"/>
        </w:trPr>
        <w:tc>
          <w:tcPr>
            <w:tcW w:w="1838" w:type="dxa"/>
            <w:vAlign w:val="center"/>
          </w:tcPr>
          <w:p w:rsidR="001D7164" w:rsidRPr="00FF4221" w:rsidRDefault="001D7164" w:rsidP="001D716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駐 車 場</w:t>
            </w:r>
          </w:p>
        </w:tc>
        <w:tc>
          <w:tcPr>
            <w:tcW w:w="8222" w:type="dxa"/>
            <w:vAlign w:val="center"/>
          </w:tcPr>
          <w:p w:rsidR="001D7164" w:rsidRPr="00FF4221" w:rsidRDefault="00E32C56" w:rsidP="00E32C5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有・無</w:t>
            </w:r>
          </w:p>
        </w:tc>
      </w:tr>
    </w:tbl>
    <w:p w:rsidR="001D7164" w:rsidRDefault="00AC5D7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*検査は２年に１回必要ですが、検査周期が区ごとに</w:t>
      </w:r>
      <w:r w:rsidR="000C6518">
        <w:rPr>
          <w:rFonts w:ascii="ＭＳ Ｐゴシック" w:eastAsia="ＭＳ Ｐゴシック" w:hAnsi="ＭＳ Ｐゴシック" w:hint="eastAsia"/>
          <w:b/>
          <w:sz w:val="24"/>
          <w:szCs w:val="24"/>
        </w:rPr>
        <w:t>異なり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ますのでお問い合わせください。</w:t>
      </w:r>
    </w:p>
    <w:p w:rsidR="00AC5D75" w:rsidRPr="000C6518" w:rsidRDefault="00AC5D7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D7164" w:rsidRPr="000C6518" w:rsidRDefault="001D7164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D7164" w:rsidRPr="00FF4221" w:rsidRDefault="001D716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F4221">
        <w:rPr>
          <w:rFonts w:ascii="ＭＳ Ｐゴシック" w:eastAsia="ＭＳ Ｐゴシック" w:hAnsi="ＭＳ Ｐゴシック" w:hint="eastAsia"/>
          <w:b/>
          <w:sz w:val="24"/>
          <w:szCs w:val="24"/>
        </w:rPr>
        <w:t>計量器</w:t>
      </w:r>
      <w:r w:rsidR="00E32C56" w:rsidRPr="00FF4221">
        <w:rPr>
          <w:rFonts w:ascii="ＭＳ Ｐゴシック" w:eastAsia="ＭＳ Ｐゴシック" w:hAnsi="ＭＳ Ｐゴシック" w:hint="eastAsia"/>
          <w:b/>
          <w:sz w:val="24"/>
          <w:szCs w:val="24"/>
        </w:rPr>
        <w:t>の種類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299"/>
        <w:gridCol w:w="1883"/>
        <w:gridCol w:w="2091"/>
        <w:gridCol w:w="1696"/>
      </w:tblGrid>
      <w:tr w:rsidR="000C6518" w:rsidRPr="00FF4221" w:rsidTr="000C6518">
        <w:trPr>
          <w:jc w:val="center"/>
        </w:trPr>
        <w:tc>
          <w:tcPr>
            <w:tcW w:w="2091" w:type="dxa"/>
            <w:vMerge w:val="restart"/>
            <w:vAlign w:val="center"/>
          </w:tcPr>
          <w:p w:rsidR="000C6518" w:rsidRPr="00FF4221" w:rsidRDefault="000C6518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計　量　器</w:t>
            </w:r>
          </w:p>
        </w:tc>
        <w:tc>
          <w:tcPr>
            <w:tcW w:w="2299" w:type="dxa"/>
            <w:vMerge w:val="restart"/>
            <w:vAlign w:val="center"/>
          </w:tcPr>
          <w:p w:rsidR="000C6518" w:rsidRPr="00FF4221" w:rsidRDefault="000C6518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種　類</w:t>
            </w:r>
          </w:p>
        </w:tc>
        <w:tc>
          <w:tcPr>
            <w:tcW w:w="3974" w:type="dxa"/>
            <w:gridSpan w:val="2"/>
          </w:tcPr>
          <w:p w:rsidR="000C6518" w:rsidRPr="00FF4221" w:rsidRDefault="000C6518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計量器の能力</w:t>
            </w:r>
          </w:p>
        </w:tc>
        <w:tc>
          <w:tcPr>
            <w:tcW w:w="1696" w:type="dxa"/>
            <w:vMerge w:val="restart"/>
            <w:vAlign w:val="center"/>
          </w:tcPr>
          <w:p w:rsidR="000C6518" w:rsidRPr="00FF4221" w:rsidRDefault="000C6518" w:rsidP="00FF422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台　数</w:t>
            </w:r>
          </w:p>
        </w:tc>
      </w:tr>
      <w:tr w:rsidR="000C6518" w:rsidRPr="00FF4221" w:rsidTr="000C6518">
        <w:trPr>
          <w:jc w:val="center"/>
        </w:trPr>
        <w:tc>
          <w:tcPr>
            <w:tcW w:w="2091" w:type="dxa"/>
            <w:vMerge/>
          </w:tcPr>
          <w:p w:rsidR="000C6518" w:rsidRPr="00FF4221" w:rsidRDefault="000C651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0C6518" w:rsidRPr="00FF4221" w:rsidRDefault="000C6518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883" w:type="dxa"/>
          </w:tcPr>
          <w:p w:rsidR="000C6518" w:rsidRPr="00FF4221" w:rsidRDefault="000C6518" w:rsidP="00FF422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1目盛</w:t>
            </w:r>
          </w:p>
        </w:tc>
        <w:tc>
          <w:tcPr>
            <w:tcW w:w="2091" w:type="dxa"/>
          </w:tcPr>
          <w:p w:rsidR="000C6518" w:rsidRPr="00FF4221" w:rsidRDefault="000C6518" w:rsidP="00FF422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ひょう量</w:t>
            </w:r>
          </w:p>
        </w:tc>
        <w:tc>
          <w:tcPr>
            <w:tcW w:w="1696" w:type="dxa"/>
            <w:vMerge/>
          </w:tcPr>
          <w:p w:rsidR="000C6518" w:rsidRPr="00FF4221" w:rsidRDefault="000C651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F4221" w:rsidRPr="00FF4221" w:rsidTr="000C6518">
        <w:trPr>
          <w:jc w:val="center"/>
        </w:trPr>
        <w:tc>
          <w:tcPr>
            <w:tcW w:w="2091" w:type="dxa"/>
            <w:vMerge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FF4221" w:rsidRPr="00FF4221" w:rsidRDefault="006971F5" w:rsidP="00E32C56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14605</wp:posOffset>
                      </wp:positionV>
                      <wp:extent cx="352425" cy="2381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347E8" id="円/楕円 1" o:spid="_x0000_s1026" style="position:absolute;left:0;text-align:left;margin-left:17.2pt;margin-top:1.15pt;width:27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FF4221" w:rsidRPr="00FF4221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例 電気式・機械式</w:t>
            </w:r>
          </w:p>
        </w:tc>
        <w:tc>
          <w:tcPr>
            <w:tcW w:w="1883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1g</w:t>
            </w:r>
          </w:p>
        </w:tc>
        <w:tc>
          <w:tcPr>
            <w:tcW w:w="2091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5kg</w:t>
            </w:r>
          </w:p>
        </w:tc>
        <w:tc>
          <w:tcPr>
            <w:tcW w:w="1696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3台</w:t>
            </w:r>
          </w:p>
        </w:tc>
      </w:tr>
      <w:tr w:rsidR="00FF4221" w:rsidRPr="00FF4221" w:rsidTr="000C6518">
        <w:trPr>
          <w:jc w:val="center"/>
        </w:trPr>
        <w:tc>
          <w:tcPr>
            <w:tcW w:w="2091" w:type="dxa"/>
            <w:vMerge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2"/>
              </w:rPr>
              <w:t>電気式・機械式</w:t>
            </w:r>
          </w:p>
        </w:tc>
        <w:tc>
          <w:tcPr>
            <w:tcW w:w="1883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F4221" w:rsidRPr="00FF4221" w:rsidTr="000C6518">
        <w:trPr>
          <w:jc w:val="center"/>
        </w:trPr>
        <w:tc>
          <w:tcPr>
            <w:tcW w:w="2091" w:type="dxa"/>
            <w:vMerge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2"/>
              </w:rPr>
              <w:t>電気式・機械式</w:t>
            </w:r>
          </w:p>
        </w:tc>
        <w:tc>
          <w:tcPr>
            <w:tcW w:w="1883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F4221" w:rsidRPr="00FF4221" w:rsidTr="000C6518">
        <w:trPr>
          <w:jc w:val="center"/>
        </w:trPr>
        <w:tc>
          <w:tcPr>
            <w:tcW w:w="2091" w:type="dxa"/>
            <w:vMerge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2"/>
              </w:rPr>
              <w:t>電気式・機械式</w:t>
            </w:r>
          </w:p>
        </w:tc>
        <w:tc>
          <w:tcPr>
            <w:tcW w:w="1883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F4221" w:rsidRPr="00FF4221" w:rsidTr="000C6518">
        <w:trPr>
          <w:jc w:val="center"/>
        </w:trPr>
        <w:tc>
          <w:tcPr>
            <w:tcW w:w="2091" w:type="dxa"/>
            <w:vMerge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2"/>
              </w:rPr>
              <w:t>電気式・機械式</w:t>
            </w:r>
          </w:p>
        </w:tc>
        <w:tc>
          <w:tcPr>
            <w:tcW w:w="1883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FF4221" w:rsidRPr="00FF4221" w:rsidTr="000C6518">
        <w:trPr>
          <w:jc w:val="center"/>
        </w:trPr>
        <w:tc>
          <w:tcPr>
            <w:tcW w:w="2091" w:type="dxa"/>
            <w:vMerge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299" w:type="dxa"/>
          </w:tcPr>
          <w:p w:rsidR="00FF4221" w:rsidRPr="00FF4221" w:rsidRDefault="00FF4221" w:rsidP="00E32C5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F4221">
              <w:rPr>
                <w:rFonts w:ascii="ＭＳ Ｐゴシック" w:eastAsia="ＭＳ Ｐゴシック" w:hAnsi="ＭＳ Ｐゴシック" w:hint="eastAsia"/>
                <w:b/>
                <w:sz w:val="22"/>
              </w:rPr>
              <w:t>電気式・機械式</w:t>
            </w:r>
          </w:p>
        </w:tc>
        <w:tc>
          <w:tcPr>
            <w:tcW w:w="1883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FF4221" w:rsidRPr="00FF4221" w:rsidRDefault="00FF422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1D7164" w:rsidRP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F4221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E32C56" w:rsidRPr="00FF4221">
        <w:rPr>
          <w:rFonts w:ascii="ＭＳ Ｐゴシック" w:eastAsia="ＭＳ Ｐゴシック" w:hAnsi="ＭＳ Ｐゴシック" w:hint="eastAsia"/>
          <w:b/>
          <w:sz w:val="22"/>
        </w:rPr>
        <w:t>取引証明に使用できる計量器には検定</w:t>
      </w:r>
      <w:r w:rsidRPr="00FF4221">
        <w:rPr>
          <w:rFonts w:ascii="ＭＳ Ｐゴシック" w:eastAsia="ＭＳ Ｐゴシック" w:hAnsi="ＭＳ Ｐゴシック" w:hint="eastAsia"/>
          <w:b/>
          <w:sz w:val="22"/>
        </w:rPr>
        <w:t>証印が付されていますので確認してください。</w:t>
      </w:r>
    </w:p>
    <w:p w:rsid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F4221">
        <w:rPr>
          <w:rFonts w:ascii="ＭＳ Ｐゴシック" w:eastAsia="ＭＳ Ｐゴシック" w:hAnsi="ＭＳ Ｐゴシック" w:hint="eastAsia"/>
          <w:b/>
          <w:sz w:val="22"/>
        </w:rPr>
        <w:t>家庭用の計量器は取引証明行為には使用できません。</w:t>
      </w:r>
    </w:p>
    <w:p w:rsid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  </w:t>
      </w:r>
      <w:r>
        <w:rPr>
          <w:rFonts w:ascii="ＭＳ Ｐゴシック" w:eastAsia="ＭＳ Ｐゴシック" w:hAnsi="ＭＳ Ｐゴシック"/>
          <w:b/>
          <w:sz w:val="22"/>
        </w:rPr>
        <w:t xml:space="preserve">  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     　新潟市市民生活課消費生活センター</w:t>
      </w:r>
    </w:p>
    <w:p w:rsid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      　　    　　　　　　☎　　０２５－２２８－８１０２</w:t>
      </w:r>
    </w:p>
    <w:p w:rsid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          　　　</w:t>
      </w:r>
      <w:r>
        <w:rPr>
          <w:rFonts w:ascii="ＭＳ Ｐゴシック" w:eastAsia="ＭＳ Ｐゴシック" w:hAnsi="ＭＳ Ｐゴシック"/>
          <w:b/>
          <w:sz w:val="22"/>
        </w:rPr>
        <w:t>F</w:t>
      </w:r>
      <w:r>
        <w:rPr>
          <w:rFonts w:ascii="ＭＳ Ｐゴシック" w:eastAsia="ＭＳ Ｐゴシック" w:hAnsi="ＭＳ Ｐゴシック" w:hint="eastAsia"/>
          <w:b/>
          <w:sz w:val="22"/>
        </w:rPr>
        <w:t>ax　０２５－２２８－８１０８</w:t>
      </w:r>
    </w:p>
    <w:p w:rsidR="00FF4221" w:rsidRP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         　　</w:t>
      </w:r>
      <w:r w:rsidRPr="00FF4221">
        <w:rPr>
          <w:rFonts w:ascii="ＭＳ Ｐゴシック" w:eastAsia="ＭＳ Ｐゴシック" w:hAnsi="ＭＳ Ｐゴシック" w:hint="eastAsia"/>
          <w:b/>
          <w:sz w:val="24"/>
          <w:szCs w:val="24"/>
        </w:rPr>
        <w:t>ｅmail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Pr="00FF4221">
        <w:rPr>
          <w:rFonts w:ascii="ＭＳ Ｐゴシック" w:eastAsia="ＭＳ Ｐゴシック" w:hAnsi="ＭＳ Ｐゴシック"/>
          <w:b/>
          <w:sz w:val="24"/>
          <w:szCs w:val="24"/>
        </w:rPr>
        <w:t>shohi@city.niigata.lg.jp</w:t>
      </w:r>
    </w:p>
    <w:p w:rsidR="00FF4221" w:rsidRPr="00FF4221" w:rsidRDefault="00FF4221" w:rsidP="00E32C56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sectPr w:rsidR="00FF4221" w:rsidRPr="00FF4221" w:rsidSect="001D7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38" w:rsidRDefault="00210538" w:rsidP="006971F5">
      <w:r>
        <w:separator/>
      </w:r>
    </w:p>
  </w:endnote>
  <w:endnote w:type="continuationSeparator" w:id="0">
    <w:p w:rsidR="00210538" w:rsidRDefault="00210538" w:rsidP="0069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38" w:rsidRDefault="00210538" w:rsidP="006971F5">
      <w:r>
        <w:separator/>
      </w:r>
    </w:p>
  </w:footnote>
  <w:footnote w:type="continuationSeparator" w:id="0">
    <w:p w:rsidR="00210538" w:rsidRDefault="00210538" w:rsidP="0069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64"/>
    <w:rsid w:val="000C6518"/>
    <w:rsid w:val="001D7164"/>
    <w:rsid w:val="00210538"/>
    <w:rsid w:val="006031DF"/>
    <w:rsid w:val="00680619"/>
    <w:rsid w:val="006971F5"/>
    <w:rsid w:val="00AC5D75"/>
    <w:rsid w:val="00E32C5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DE95C-8C22-4455-9A46-8D7D0894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1F5"/>
  </w:style>
  <w:style w:type="paragraph" w:styleId="a6">
    <w:name w:val="footer"/>
    <w:basedOn w:val="a"/>
    <w:link w:val="a7"/>
    <w:uiPriority w:val="99"/>
    <w:unhideWhenUsed/>
    <w:rsid w:val="0069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隆芳</dc:creator>
  <cp:keywords/>
  <dc:description/>
  <cp:lastModifiedBy>太田　隆芳</cp:lastModifiedBy>
  <cp:revision>5</cp:revision>
  <dcterms:created xsi:type="dcterms:W3CDTF">2020-09-04T01:03:00Z</dcterms:created>
  <dcterms:modified xsi:type="dcterms:W3CDTF">2020-09-04T02:14:00Z</dcterms:modified>
</cp:coreProperties>
</file>