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bookmarkStart w:id="0" w:name="_GoBack"/>
      <w:bookmarkEnd w:id="0"/>
      <w:r w:rsidRPr="00C46B1B">
        <w:rPr>
          <w:rFonts w:ascii="Century" w:hAnsi="Century" w:cs="ＭＳ ゴシック" w:hint="eastAsia"/>
        </w:rPr>
        <w:t>（</w:t>
      </w:r>
      <w:r w:rsidRPr="00C46B1B">
        <w:rPr>
          <w:rFonts w:hAnsi="ＭＳ 明朝" w:cs="ＭＳ ゴシック" w:hint="eastAsia"/>
        </w:rPr>
        <w:t>法第10条第1項第4号関</w:t>
      </w:r>
      <w:r w:rsidRPr="00C46B1B">
        <w:rPr>
          <w:rFonts w:ascii="Century" w:hAnsi="Century" w:cs="ＭＳ ゴシック" w:hint="eastAsia"/>
        </w:rPr>
        <w:t>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確　認　書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20CBD" w:rsidP="00FF6D63">
      <w:pPr>
        <w:pStyle w:val="a6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　　　　</w:t>
      </w:r>
      <w:r w:rsidR="0051281B" w:rsidRPr="00C46B1B">
        <w:rPr>
          <w:rFonts w:ascii="Century" w:hAnsi="Century" w:cs="ＭＳ ゴシック" w:hint="eastAsia"/>
        </w:rPr>
        <w:t>は、特定非営利活動促進法第２条第２項第２号及び同法第１２条第１項第３号に該当することを、</w:t>
      </w:r>
      <w:r>
        <w:rPr>
          <w:rFonts w:ascii="Century" w:hAnsi="Century" w:cs="ＭＳ ゴシック" w:hint="eastAsia"/>
        </w:rPr>
        <w:t xml:space="preserve">　　　　</w:t>
      </w:r>
      <w:r w:rsidR="0051281B" w:rsidRPr="00C46B1B">
        <w:rPr>
          <w:rFonts w:ascii="Century" w:hAnsi="Century" w:cs="ＭＳ ゴシック" w:hint="eastAsia"/>
        </w:rPr>
        <w:t>年</w:t>
      </w:r>
      <w:r>
        <w:rPr>
          <w:rFonts w:ascii="Century" w:hAnsi="Century" w:cs="ＭＳ ゴシック" w:hint="eastAsia"/>
        </w:rPr>
        <w:t xml:space="preserve">　　　　</w:t>
      </w:r>
      <w:r w:rsidR="0051281B" w:rsidRPr="00C46B1B">
        <w:rPr>
          <w:rFonts w:ascii="Century" w:hAnsi="Century" w:cs="ＭＳ ゴシック" w:hint="eastAsia"/>
        </w:rPr>
        <w:t>月</w:t>
      </w:r>
      <w:r>
        <w:rPr>
          <w:rFonts w:ascii="Century" w:hAnsi="Century" w:cs="ＭＳ ゴシック" w:hint="eastAsia"/>
        </w:rPr>
        <w:t xml:space="preserve">　　　　</w:t>
      </w:r>
      <w:r w:rsidR="0051281B" w:rsidRPr="00C46B1B">
        <w:rPr>
          <w:rFonts w:ascii="Century" w:hAnsi="Century" w:cs="ＭＳ ゴシック" w:hint="eastAsia"/>
        </w:rPr>
        <w:t>日に開催された設立総会において確認しました。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520CBD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20CBD">
      <w:pPr>
        <w:pStyle w:val="a6"/>
        <w:ind w:firstLineChars="300" w:firstLine="630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年</w:t>
      </w:r>
      <w:r w:rsidR="00520CBD">
        <w:rPr>
          <w:rFonts w:ascii="Century" w:hAnsi="Century" w:cs="ＭＳ ゴシック" w:hint="eastAsia"/>
        </w:rPr>
        <w:t xml:space="preserve">　　</w:t>
      </w:r>
      <w:r w:rsidRPr="00C46B1B">
        <w:rPr>
          <w:rFonts w:ascii="Century" w:hAnsi="Century" w:cs="ＭＳ ゴシック" w:hint="eastAsia"/>
        </w:rPr>
        <w:t>月</w:t>
      </w:r>
      <w:r w:rsidR="00520CBD">
        <w:rPr>
          <w:rFonts w:ascii="Century" w:hAnsi="Century" w:cs="ＭＳ ゴシック" w:hint="eastAsia"/>
        </w:rPr>
        <w:t xml:space="preserve">　　</w:t>
      </w:r>
      <w:r w:rsidRPr="00C46B1B">
        <w:rPr>
          <w:rFonts w:ascii="Century" w:hAnsi="Century" w:cs="ＭＳ ゴシック" w:hint="eastAsia"/>
        </w:rPr>
        <w:t>日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520CBD" w:rsidRDefault="0051281B" w:rsidP="0051281B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520CBD">
        <w:rPr>
          <w:rFonts w:asciiTheme="minorEastAsia" w:eastAsiaTheme="minorEastAsia" w:hAnsiTheme="minorEastAsia" w:cs="ＭＳ ゴシック" w:hint="eastAsia"/>
        </w:rPr>
        <w:t>特定非営利活動法人</w:t>
      </w:r>
      <w:r w:rsidR="00520CBD">
        <w:rPr>
          <w:rFonts w:asciiTheme="minorEastAsia" w:eastAsiaTheme="minorEastAsia" w:hAnsiTheme="minorEastAsia" w:cs="ＭＳ ゴシック" w:hint="eastAsia"/>
        </w:rPr>
        <w:t xml:space="preserve">　　　　</w:t>
      </w:r>
      <w:r w:rsidRPr="00520CBD"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520CBD" w:rsidRDefault="0051281B" w:rsidP="0051281B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520CBD">
        <w:rPr>
          <w:rFonts w:asciiTheme="minorEastAsia" w:eastAsiaTheme="minorEastAsia" w:hAnsiTheme="minorEastAsia" w:cs="ＭＳ ゴシック" w:hint="eastAsia"/>
        </w:rPr>
        <w:t>設立代表者  住所又は居所</w:t>
      </w:r>
      <w:r w:rsidR="00520CBD">
        <w:rPr>
          <w:rFonts w:asciiTheme="minorEastAsia" w:eastAsiaTheme="minorEastAsia" w:hAnsiTheme="minorEastAsia" w:cs="ＭＳ ゴシック" w:hint="eastAsia"/>
        </w:rPr>
        <w:t xml:space="preserve">　　　　　　　　　　　</w:t>
      </w:r>
    </w:p>
    <w:p w:rsidR="0051281B" w:rsidRPr="00520CBD" w:rsidRDefault="0051281B" w:rsidP="00520CBD">
      <w:pPr>
        <w:pStyle w:val="a6"/>
        <w:jc w:val="right"/>
        <w:rPr>
          <w:rFonts w:asciiTheme="minorEastAsia" w:eastAsiaTheme="minorEastAsia" w:hAnsiTheme="minorEastAsia" w:cs="ＭＳ ゴシック"/>
        </w:rPr>
      </w:pPr>
      <w:r w:rsidRPr="00520CBD">
        <w:rPr>
          <w:rFonts w:asciiTheme="minorEastAsia" w:eastAsiaTheme="minorEastAsia" w:hAnsiTheme="minorEastAsia" w:cs="ＭＳ ゴシック" w:hint="eastAsia"/>
        </w:rPr>
        <w:t xml:space="preserve">　　　　　　</w:t>
      </w:r>
    </w:p>
    <w:p w:rsidR="0051281B" w:rsidRPr="00520CBD" w:rsidRDefault="0051281B" w:rsidP="0051281B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520CBD">
        <w:rPr>
          <w:rFonts w:asciiTheme="minorEastAsia" w:eastAsiaTheme="minorEastAsia" w:hAnsiTheme="minorEastAsia" w:cs="ＭＳ ゴシック" w:hint="eastAsia"/>
        </w:rPr>
        <w:t xml:space="preserve">氏名　</w:t>
      </w:r>
      <w:r w:rsidR="00520CBD">
        <w:rPr>
          <w:rFonts w:asciiTheme="minorEastAsia" w:eastAsiaTheme="minorEastAsia" w:hAnsiTheme="minorEastAsia" w:cs="ＭＳ ゴシック" w:hint="eastAsia"/>
        </w:rPr>
        <w:t xml:space="preserve">　　　　</w:t>
      </w:r>
      <w:r w:rsidR="00C8065E">
        <w:rPr>
          <w:rFonts w:asciiTheme="minorEastAsia" w:eastAsiaTheme="minorEastAsia" w:hAnsiTheme="minorEastAsia" w:cs="ＭＳ ゴシック" w:hint="eastAsia"/>
        </w:rPr>
        <w:t xml:space="preserve">　　　　　　　　　</w:t>
      </w:r>
      <w:r w:rsidRPr="00520CBD">
        <w:rPr>
          <w:rFonts w:asciiTheme="minorEastAsia" w:eastAsiaTheme="minorEastAsia" w:hAnsiTheme="minorEastAsia" w:cs="ＭＳ ゴシック" w:hint="eastAsia"/>
        </w:rPr>
        <w:t xml:space="preserve">　</w:t>
      </w:r>
    </w:p>
    <w:p w:rsidR="0051281B" w:rsidRPr="00520CBD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520CBD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520CBD" w:rsidRDefault="0051281B" w:rsidP="0051281B">
      <w:pPr>
        <w:pStyle w:val="a6"/>
        <w:rPr>
          <w:rFonts w:asciiTheme="minorEastAsia" w:eastAsiaTheme="minorEastAsia" w:hAnsiTheme="minorEastAsia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:rsidR="0051281B" w:rsidRPr="00C46B1B" w:rsidRDefault="00C8065E" w:rsidP="0051281B">
      <w:pPr>
        <w:pStyle w:val="a6"/>
        <w:rPr>
          <w:rFonts w:ascii="Century" w:hAnsi="Century" w:cs="ＭＳ ゴシック"/>
        </w:rPr>
      </w:pPr>
      <w:r>
        <w:rPr>
          <w:rFonts w:ascii="Century" w:hAnsi="Century" w:cs="ＭＳ ゴシック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323" type="#_x0000_t86" style="position:absolute;left:0;text-align:left;margin-left:474.9pt;margin-top:12.75pt;width:5.25pt;height:101.85pt;z-index:251652608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24" type="#_x0000_t85" style="position:absolute;left:0;text-align:left;margin-left:-5.25pt;margin-top:12.75pt;width:5.25pt;height:101.85pt;z-index:251653632">
            <v:textbox inset="5.85pt,.7pt,5.85pt,.7pt"/>
          </v:shape>
        </w:pict>
      </w:r>
    </w:p>
    <w:p w:rsidR="0051281B" w:rsidRPr="00C46B1B" w:rsidRDefault="0051281B" w:rsidP="00FF6D63">
      <w:pPr>
        <w:pStyle w:val="a6"/>
        <w:ind w:left="210" w:hangingChars="100" w:hanging="210"/>
        <w:rPr>
          <w:rFonts w:ascii="Century" w:hAnsi="Century" w:cs="ＭＳ ゴシック"/>
        </w:rPr>
      </w:pPr>
      <w:r w:rsidRPr="00C46B1B">
        <w:rPr>
          <w:rFonts w:hint="eastAsia"/>
        </w:rPr>
        <w:t>イ　宗教の教義を広め、儀式行事を行い、及び信者を教化育成することを主たる目的とするものでないこと</w:t>
      </w:r>
    </w:p>
    <w:p w:rsidR="0051281B" w:rsidRPr="00C46B1B" w:rsidRDefault="0051281B" w:rsidP="00FF6D63">
      <w:pPr>
        <w:pStyle w:val="a6"/>
        <w:ind w:left="210" w:hangingChars="100" w:hanging="210"/>
        <w:rPr>
          <w:rFonts w:ascii="Century" w:hAnsi="Century" w:cs="ＭＳ ゴシック"/>
        </w:rPr>
      </w:pPr>
      <w:r w:rsidRPr="00C46B1B">
        <w:rPr>
          <w:rFonts w:hint="eastAsia"/>
        </w:rPr>
        <w:t>ロ　政治上の主義を推進し、支持し、又はこれに反対することを主たる目的とするものでないこと</w:t>
      </w:r>
    </w:p>
    <w:p w:rsidR="0051281B" w:rsidRPr="00C46B1B" w:rsidRDefault="0051281B" w:rsidP="00FF6D63">
      <w:pPr>
        <w:pStyle w:val="a6"/>
        <w:ind w:left="210" w:hangingChars="100" w:hanging="210"/>
        <w:rPr>
          <w:rFonts w:ascii="Century" w:hAnsi="Century" w:cs="ＭＳ ゴシック"/>
        </w:rPr>
      </w:pPr>
      <w:r w:rsidRPr="00C46B1B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特定非営利活動促進法第１２条第１項第３号の要件</w:t>
      </w:r>
    </w:p>
    <w:p w:rsidR="0051281B" w:rsidRPr="00C46B1B" w:rsidRDefault="00C8065E" w:rsidP="0051281B">
      <w:pPr>
        <w:pStyle w:val="a6"/>
        <w:rPr>
          <w:rFonts w:ascii="Century" w:hAnsi="Century" w:cs="ＭＳ ゴシック"/>
        </w:rPr>
      </w:pPr>
      <w:r>
        <w:rPr>
          <w:noProof/>
        </w:rPr>
        <w:pict>
          <v:shape id="_x0000_s1322" type="#_x0000_t85" style="position:absolute;left:0;text-align:left;margin-left:-5.25pt;margin-top:14.15pt;width:5.25pt;height:72.75pt;z-index:251651584">
            <v:textbox inset="5.85pt,.7pt,5.85pt,.7pt"/>
          </v:shape>
        </w:pict>
      </w:r>
    </w:p>
    <w:p w:rsidR="0051281B" w:rsidRPr="00C46B1B" w:rsidRDefault="00C8065E" w:rsidP="0051281B">
      <w:pPr>
        <w:pStyle w:val="a6"/>
        <w:rPr>
          <w:rFonts w:ascii="Century" w:hAnsi="Century" w:cs="ＭＳ ゴシック"/>
        </w:rPr>
      </w:pPr>
      <w:r>
        <w:rPr>
          <w:rFonts w:ascii="ＭＳ ゴシック" w:eastAsia="ＭＳ ゴシック" w:hAnsi="ＭＳ ゴシック"/>
          <w:noProof/>
          <w:sz w:val="22"/>
          <w:szCs w:val="22"/>
          <w:u w:val="single"/>
        </w:rPr>
        <w:pict>
          <v:shape id="_x0000_s1325" type="#_x0000_t86" style="position:absolute;left:0;text-align:left;margin-left:474.9pt;margin-top:7.85pt;width:5.25pt;height:72.75pt;z-index:251654656">
            <v:textbox inset="5.85pt,.7pt,5.85pt,.7pt"/>
          </v:shape>
        </w:pict>
      </w:r>
      <w:r w:rsidR="0051281B" w:rsidRPr="00C46B1B">
        <w:rPr>
          <w:rFonts w:hint="eastAsia"/>
        </w:rPr>
        <w:t>暴力団でないこと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暴力団の統制下にある団体でないこと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暴力団の構成員（暴力団の構成団体の構成員を含む。以下同じ）の統制下にある団体でないこと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暴力団の構成員でなくなった日から５年を経過しない者の統制下にある団体でないこと</w:t>
      </w:r>
    </w:p>
    <w:sectPr w:rsidR="0051281B" w:rsidRPr="00C46B1B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A1404"/>
    <w:rsid w:val="001B3BD8"/>
    <w:rsid w:val="001B6911"/>
    <w:rsid w:val="001B7149"/>
    <w:rsid w:val="001D0957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876C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3794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20CBD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0828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545E0"/>
    <w:rsid w:val="00C8065E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7245"/>
    <w:rsid w:val="00DF4975"/>
    <w:rsid w:val="00DF6057"/>
    <w:rsid w:val="00E0037B"/>
    <w:rsid w:val="00E02109"/>
    <w:rsid w:val="00E07AE3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06F99B7A"/>
  <w15:docId w15:val="{F30FB335-2673-447E-9E3A-1A77DB01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樋口　明美</cp:lastModifiedBy>
  <cp:revision>3</cp:revision>
  <cp:lastPrinted>2012-03-20T02:11:00Z</cp:lastPrinted>
  <dcterms:created xsi:type="dcterms:W3CDTF">2014-01-21T02:34:00Z</dcterms:created>
  <dcterms:modified xsi:type="dcterms:W3CDTF">2021-03-25T05:14:00Z</dcterms:modified>
</cp:coreProperties>
</file>