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B6C5" w14:textId="77777777" w:rsidR="003C0E8F" w:rsidRDefault="00583B09" w:rsidP="00963437">
      <w:pPr>
        <w:snapToGrid w:val="0"/>
        <w:jc w:val="center"/>
        <w:rPr>
          <w:rFonts w:ascii="游ゴシック" w:eastAsia="游ゴシック" w:hAnsi="游ゴシック"/>
          <w:b/>
          <w:bCs/>
          <w:sz w:val="24"/>
          <w:szCs w:val="24"/>
        </w:rPr>
      </w:pPr>
      <w:bookmarkStart w:id="0" w:name="_Hlk170897122"/>
      <w:r w:rsidRPr="003C0E8F">
        <w:rPr>
          <w:rFonts w:ascii="游ゴシック" w:eastAsia="游ゴシック" w:hAnsi="游ゴシック" w:hint="eastAsia"/>
          <w:b/>
          <w:bCs/>
          <w:sz w:val="24"/>
          <w:szCs w:val="24"/>
        </w:rPr>
        <w:t>「</w:t>
      </w:r>
      <w:r w:rsidR="00963437" w:rsidRPr="003C0E8F">
        <w:rPr>
          <w:rFonts w:ascii="游ゴシック" w:eastAsia="游ゴシック" w:hAnsi="游ゴシック" w:hint="eastAsia"/>
          <w:b/>
          <w:bCs/>
          <w:sz w:val="24"/>
          <w:szCs w:val="24"/>
        </w:rPr>
        <w:t>にいがた市 暮らしのガイド</w:t>
      </w:r>
      <w:r w:rsidR="009E37FF" w:rsidRPr="003C0E8F">
        <w:rPr>
          <w:rFonts w:ascii="游ゴシック" w:eastAsia="游ゴシック" w:hAnsi="游ゴシック" w:hint="eastAsia"/>
          <w:b/>
          <w:bCs/>
          <w:sz w:val="24"/>
          <w:szCs w:val="24"/>
        </w:rPr>
        <w:t>2025</w:t>
      </w:r>
      <w:r w:rsidR="003823A2" w:rsidRPr="003C0E8F">
        <w:rPr>
          <w:rFonts w:ascii="游ゴシック" w:eastAsia="游ゴシック" w:hAnsi="游ゴシック" w:hint="eastAsia"/>
          <w:b/>
          <w:bCs/>
          <w:sz w:val="24"/>
          <w:szCs w:val="24"/>
        </w:rPr>
        <w:t>・2026年度版</w:t>
      </w:r>
      <w:r w:rsidR="00963437" w:rsidRPr="003C0E8F">
        <w:rPr>
          <w:rFonts w:ascii="游ゴシック" w:eastAsia="游ゴシック" w:hAnsi="游ゴシック" w:hint="eastAsia"/>
          <w:b/>
          <w:bCs/>
          <w:sz w:val="24"/>
          <w:szCs w:val="24"/>
        </w:rPr>
        <w:t>」</w:t>
      </w:r>
      <w:r w:rsidR="009E37FF" w:rsidRPr="003C0E8F">
        <w:rPr>
          <w:rFonts w:ascii="游ゴシック" w:eastAsia="游ゴシック" w:hAnsi="游ゴシック" w:hint="eastAsia"/>
          <w:b/>
          <w:bCs/>
          <w:sz w:val="24"/>
          <w:szCs w:val="24"/>
        </w:rPr>
        <w:t>官民</w:t>
      </w:r>
      <w:r w:rsidR="00963437" w:rsidRPr="003C0E8F">
        <w:rPr>
          <w:rFonts w:ascii="游ゴシック" w:eastAsia="游ゴシック" w:hAnsi="游ゴシック"/>
          <w:b/>
          <w:bCs/>
          <w:sz w:val="24"/>
          <w:szCs w:val="24"/>
        </w:rPr>
        <w:t>協働発行事業</w:t>
      </w:r>
    </w:p>
    <w:bookmarkEnd w:id="0"/>
    <w:p w14:paraId="7463940A" w14:textId="0956209F" w:rsidR="00963437" w:rsidRPr="003C0E8F" w:rsidRDefault="003C0E8F" w:rsidP="00963437">
      <w:pPr>
        <w:snapToGrid w:val="0"/>
        <w:jc w:val="center"/>
        <w:rPr>
          <w:rFonts w:ascii="游ゴシック" w:eastAsia="游ゴシック" w:hAnsi="游ゴシック"/>
          <w:b/>
          <w:bCs/>
          <w:sz w:val="24"/>
          <w:szCs w:val="24"/>
        </w:rPr>
      </w:pPr>
      <w:r>
        <w:rPr>
          <w:rFonts w:ascii="游ゴシック" w:eastAsia="游ゴシック" w:hAnsi="游ゴシック" w:hint="eastAsia"/>
          <w:b/>
          <w:bCs/>
          <w:sz w:val="24"/>
          <w:szCs w:val="24"/>
        </w:rPr>
        <w:t>事業</w:t>
      </w:r>
      <w:r w:rsidR="00963437" w:rsidRPr="003C0E8F">
        <w:rPr>
          <w:rFonts w:ascii="游ゴシック" w:eastAsia="游ゴシック" w:hAnsi="游ゴシック"/>
          <w:b/>
          <w:bCs/>
          <w:sz w:val="24"/>
          <w:szCs w:val="24"/>
        </w:rPr>
        <w:t>者選定にかかる審査要領</w:t>
      </w:r>
    </w:p>
    <w:p w14:paraId="2B333873" w14:textId="77777777" w:rsidR="00963437" w:rsidRPr="003C0E8F" w:rsidRDefault="00963437" w:rsidP="00963437">
      <w:pPr>
        <w:snapToGrid w:val="0"/>
        <w:jc w:val="center"/>
        <w:rPr>
          <w:rFonts w:ascii="游ゴシック" w:eastAsia="游ゴシック" w:hAnsi="游ゴシック"/>
          <w:b/>
          <w:bCs/>
          <w:sz w:val="24"/>
          <w:szCs w:val="24"/>
        </w:rPr>
      </w:pPr>
    </w:p>
    <w:p w14:paraId="3AFF926B" w14:textId="77777777" w:rsidR="002E4A71" w:rsidRPr="003C0E8F" w:rsidRDefault="00963437" w:rsidP="00963437">
      <w:pPr>
        <w:pStyle w:val="a3"/>
        <w:numPr>
          <w:ilvl w:val="0"/>
          <w:numId w:val="8"/>
        </w:numPr>
        <w:snapToGrid w:val="0"/>
        <w:ind w:leftChars="0"/>
        <w:rPr>
          <w:rFonts w:ascii="游ゴシック" w:eastAsia="游ゴシック" w:hAnsi="游ゴシック"/>
          <w:b/>
          <w:bCs/>
          <w:sz w:val="22"/>
        </w:rPr>
      </w:pPr>
      <w:r w:rsidRPr="003C0E8F">
        <w:rPr>
          <w:rFonts w:ascii="游ゴシック" w:eastAsia="游ゴシック" w:hAnsi="游ゴシック" w:hint="eastAsia"/>
          <w:b/>
          <w:bCs/>
          <w:sz w:val="22"/>
        </w:rPr>
        <w:t>趣旨</w:t>
      </w:r>
    </w:p>
    <w:p w14:paraId="0F7686F6" w14:textId="6872B11C" w:rsidR="00963437" w:rsidRPr="003C0E8F" w:rsidRDefault="00963437" w:rsidP="002E4A71">
      <w:pPr>
        <w:pStyle w:val="a3"/>
        <w:snapToGrid w:val="0"/>
        <w:ind w:leftChars="0" w:left="440"/>
        <w:rPr>
          <w:rFonts w:ascii="游ゴシック" w:eastAsia="游ゴシック" w:hAnsi="游ゴシック"/>
          <w:sz w:val="22"/>
        </w:rPr>
      </w:pPr>
      <w:r w:rsidRPr="003C0E8F">
        <w:rPr>
          <w:rFonts w:ascii="游ゴシック" w:eastAsia="游ゴシック" w:hAnsi="游ゴシック" w:hint="eastAsia"/>
          <w:sz w:val="22"/>
        </w:rPr>
        <w:t>「にいがた市</w:t>
      </w:r>
      <w:r w:rsidR="00D27D61" w:rsidRPr="003C0E8F">
        <w:rPr>
          <w:rFonts w:ascii="游ゴシック" w:eastAsia="游ゴシック" w:hAnsi="游ゴシック" w:hint="eastAsia"/>
          <w:sz w:val="22"/>
        </w:rPr>
        <w:t xml:space="preserve"> </w:t>
      </w:r>
      <w:r w:rsidRPr="003C0E8F">
        <w:rPr>
          <w:rFonts w:ascii="游ゴシック" w:eastAsia="游ゴシック" w:hAnsi="游ゴシック" w:hint="eastAsia"/>
          <w:sz w:val="22"/>
        </w:rPr>
        <w:t>暮らしのガイド</w:t>
      </w:r>
      <w:r w:rsidR="009E37FF" w:rsidRPr="003C0E8F">
        <w:rPr>
          <w:rFonts w:ascii="游ゴシック" w:eastAsia="游ゴシック" w:hAnsi="游ゴシック" w:hint="eastAsia"/>
          <w:sz w:val="22"/>
        </w:rPr>
        <w:t>2025</w:t>
      </w:r>
      <w:r w:rsidR="003823A2" w:rsidRPr="003C0E8F">
        <w:rPr>
          <w:rFonts w:ascii="游ゴシック" w:eastAsia="游ゴシック" w:hAnsi="游ゴシック" w:hint="eastAsia"/>
          <w:sz w:val="22"/>
        </w:rPr>
        <w:t>・2026年度版</w:t>
      </w:r>
      <w:r w:rsidR="005B4ED8" w:rsidRPr="003C0E8F">
        <w:rPr>
          <w:rFonts w:ascii="游ゴシック" w:eastAsia="游ゴシック" w:hAnsi="游ゴシック" w:hint="eastAsia"/>
          <w:sz w:val="22"/>
        </w:rPr>
        <w:t>」</w:t>
      </w:r>
      <w:r w:rsidRPr="003C0E8F">
        <w:rPr>
          <w:rFonts w:ascii="游ゴシック" w:eastAsia="游ゴシック" w:hAnsi="游ゴシック" w:hint="eastAsia"/>
          <w:sz w:val="22"/>
        </w:rPr>
        <w:t>官民協働発行事業</w:t>
      </w:r>
      <w:r w:rsidR="002E4A71" w:rsidRPr="003C0E8F">
        <w:rPr>
          <w:rFonts w:ascii="游ゴシック" w:eastAsia="游ゴシック" w:hAnsi="游ゴシック" w:hint="eastAsia"/>
          <w:sz w:val="22"/>
        </w:rPr>
        <w:t>募集要項</w:t>
      </w:r>
      <w:r w:rsidR="009E37FF" w:rsidRPr="003C0E8F">
        <w:rPr>
          <w:rFonts w:ascii="游ゴシック" w:eastAsia="游ゴシック" w:hAnsi="游ゴシック" w:hint="eastAsia"/>
          <w:sz w:val="22"/>
        </w:rPr>
        <w:t>（以下、「募集要項」という。）</w:t>
      </w:r>
      <w:r w:rsidRPr="003C0E8F">
        <w:rPr>
          <w:rFonts w:ascii="游ゴシック" w:eastAsia="游ゴシック" w:hAnsi="游ゴシック" w:hint="eastAsia"/>
          <w:sz w:val="22"/>
        </w:rPr>
        <w:t>に基づき、協働発行事業者</w:t>
      </w:r>
      <w:r w:rsidR="005B4ED8" w:rsidRPr="003C0E8F">
        <w:rPr>
          <w:rFonts w:ascii="游ゴシック" w:eastAsia="游ゴシック" w:hAnsi="游ゴシック" w:hint="eastAsia"/>
          <w:sz w:val="22"/>
        </w:rPr>
        <w:t>に相応しい</w:t>
      </w:r>
      <w:r w:rsidRPr="003C0E8F">
        <w:rPr>
          <w:rFonts w:ascii="游ゴシック" w:eastAsia="游ゴシック" w:hAnsi="游ゴシック" w:hint="eastAsia"/>
          <w:sz w:val="22"/>
        </w:rPr>
        <w:t>者を選定するため、審査方法及び基準を定めるものとする。</w:t>
      </w:r>
    </w:p>
    <w:p w14:paraId="1E52D4B7" w14:textId="77777777" w:rsidR="00963437" w:rsidRPr="003C0E8F" w:rsidRDefault="00963437" w:rsidP="00963437">
      <w:pPr>
        <w:snapToGrid w:val="0"/>
        <w:rPr>
          <w:rFonts w:ascii="游ゴシック" w:eastAsia="游ゴシック" w:hAnsi="游ゴシック"/>
          <w:sz w:val="22"/>
        </w:rPr>
      </w:pPr>
    </w:p>
    <w:p w14:paraId="6A338DD1" w14:textId="77777777" w:rsidR="002E4A71" w:rsidRPr="003C0E8F" w:rsidRDefault="00963437" w:rsidP="002E4A71">
      <w:pPr>
        <w:pStyle w:val="a3"/>
        <w:numPr>
          <w:ilvl w:val="0"/>
          <w:numId w:val="8"/>
        </w:numPr>
        <w:snapToGrid w:val="0"/>
        <w:ind w:leftChars="0"/>
        <w:rPr>
          <w:rFonts w:ascii="游ゴシック" w:eastAsia="游ゴシック" w:hAnsi="游ゴシック"/>
          <w:b/>
          <w:bCs/>
          <w:sz w:val="22"/>
        </w:rPr>
      </w:pPr>
      <w:r w:rsidRPr="003C0E8F">
        <w:rPr>
          <w:rFonts w:ascii="游ゴシック" w:eastAsia="游ゴシック" w:hAnsi="游ゴシック" w:hint="eastAsia"/>
          <w:b/>
          <w:bCs/>
          <w:sz w:val="22"/>
        </w:rPr>
        <w:t>書類確認</w:t>
      </w:r>
    </w:p>
    <w:p w14:paraId="345996D5" w14:textId="77777777" w:rsidR="002E4A71" w:rsidRPr="003C0E8F" w:rsidRDefault="002E4A71" w:rsidP="002E4A71">
      <w:pPr>
        <w:pStyle w:val="a3"/>
        <w:snapToGrid w:val="0"/>
        <w:ind w:leftChars="0" w:left="440"/>
        <w:rPr>
          <w:rFonts w:ascii="游ゴシック" w:eastAsia="游ゴシック" w:hAnsi="游ゴシック"/>
          <w:sz w:val="22"/>
        </w:rPr>
      </w:pPr>
      <w:r w:rsidRPr="003C0E8F">
        <w:rPr>
          <w:rFonts w:ascii="游ゴシック" w:eastAsia="游ゴシック" w:hAnsi="游ゴシック" w:hint="eastAsia"/>
          <w:b/>
          <w:bCs/>
          <w:sz w:val="22"/>
        </w:rPr>
        <w:t>・</w:t>
      </w:r>
      <w:r w:rsidR="00963437" w:rsidRPr="003C0E8F">
        <w:rPr>
          <w:rFonts w:ascii="游ゴシック" w:eastAsia="游ゴシック" w:hAnsi="游ゴシック"/>
          <w:sz w:val="22"/>
        </w:rPr>
        <w:t>書類確認は、新潟市政策企画部広報課（以下「広報課」という。）において行う。</w:t>
      </w:r>
    </w:p>
    <w:p w14:paraId="4610BA5D" w14:textId="32E67962" w:rsidR="002E4A71" w:rsidRPr="003C0E8F" w:rsidRDefault="002E4A71" w:rsidP="002E4A71">
      <w:pPr>
        <w:pStyle w:val="a3"/>
        <w:snapToGrid w:val="0"/>
        <w:ind w:leftChars="200" w:left="640" w:hangingChars="100" w:hanging="220"/>
        <w:rPr>
          <w:rFonts w:ascii="游ゴシック" w:eastAsia="游ゴシック" w:hAnsi="游ゴシック"/>
          <w:sz w:val="22"/>
        </w:rPr>
      </w:pPr>
      <w:r w:rsidRPr="003C0E8F">
        <w:rPr>
          <w:rFonts w:ascii="游ゴシック" w:eastAsia="游ゴシック" w:hAnsi="游ゴシック" w:hint="eastAsia"/>
          <w:b/>
          <w:bCs/>
          <w:sz w:val="22"/>
        </w:rPr>
        <w:t>・</w:t>
      </w:r>
      <w:r w:rsidR="00963437" w:rsidRPr="003C0E8F">
        <w:rPr>
          <w:rFonts w:ascii="游ゴシック" w:eastAsia="游ゴシック" w:hAnsi="游ゴシック"/>
          <w:sz w:val="22"/>
        </w:rPr>
        <w:t>広報課は、提出された書類が</w:t>
      </w:r>
      <w:r w:rsidR="006D6F8C" w:rsidRPr="003C0E8F">
        <w:rPr>
          <w:rFonts w:ascii="游ゴシック" w:eastAsia="游ゴシック" w:hAnsi="游ゴシック" w:hint="eastAsia"/>
          <w:sz w:val="22"/>
        </w:rPr>
        <w:t>、</w:t>
      </w:r>
      <w:r w:rsidR="009E37FF" w:rsidRPr="003C0E8F">
        <w:rPr>
          <w:rFonts w:ascii="游ゴシック" w:eastAsia="游ゴシック" w:hAnsi="游ゴシック" w:hint="eastAsia"/>
          <w:sz w:val="22"/>
        </w:rPr>
        <w:t>募集要項</w:t>
      </w:r>
      <w:r w:rsidR="00963437" w:rsidRPr="003C0E8F">
        <w:rPr>
          <w:rFonts w:ascii="游ゴシック" w:eastAsia="游ゴシック" w:hAnsi="游ゴシック"/>
          <w:sz w:val="22"/>
        </w:rPr>
        <w:t>に記載</w:t>
      </w:r>
      <w:r w:rsidR="00EE7129" w:rsidRPr="003C0E8F">
        <w:rPr>
          <w:rFonts w:ascii="游ゴシック" w:eastAsia="游ゴシック" w:hAnsi="游ゴシック" w:hint="eastAsia"/>
          <w:sz w:val="22"/>
        </w:rPr>
        <w:t>する</w:t>
      </w:r>
      <w:r w:rsidR="00963437" w:rsidRPr="003C0E8F">
        <w:rPr>
          <w:rFonts w:ascii="游ゴシック" w:eastAsia="游ゴシック" w:hAnsi="游ゴシック"/>
          <w:sz w:val="22"/>
        </w:rPr>
        <w:t>提出書類の作成に関する注意点及び仕様書の要件等を満たしているかについて確認を行う。</w:t>
      </w:r>
    </w:p>
    <w:p w14:paraId="46475084" w14:textId="77777777" w:rsidR="002E4A71" w:rsidRPr="003C0E8F" w:rsidRDefault="002E4A71" w:rsidP="002E4A71">
      <w:pPr>
        <w:pStyle w:val="a3"/>
        <w:snapToGrid w:val="0"/>
        <w:ind w:leftChars="200" w:left="640" w:hangingChars="100" w:hanging="220"/>
        <w:rPr>
          <w:rFonts w:ascii="游ゴシック" w:eastAsia="游ゴシック" w:hAnsi="游ゴシック"/>
          <w:sz w:val="22"/>
        </w:rPr>
      </w:pPr>
      <w:r w:rsidRPr="003C0E8F">
        <w:rPr>
          <w:rFonts w:ascii="游ゴシック" w:eastAsia="游ゴシック" w:hAnsi="游ゴシック" w:hint="eastAsia"/>
          <w:b/>
          <w:bCs/>
          <w:sz w:val="22"/>
        </w:rPr>
        <w:t>・</w:t>
      </w:r>
      <w:r w:rsidR="00963437" w:rsidRPr="003C0E8F">
        <w:rPr>
          <w:rFonts w:ascii="游ゴシック" w:eastAsia="游ゴシック" w:hAnsi="游ゴシック"/>
          <w:sz w:val="22"/>
        </w:rPr>
        <w:t>書類確認は、広報課が提出書類を受理した後、随時行う。</w:t>
      </w:r>
    </w:p>
    <w:p w14:paraId="3475F0FB" w14:textId="3C3792DC" w:rsidR="00963437" w:rsidRPr="003C0E8F" w:rsidRDefault="002E4A71" w:rsidP="002E4A71">
      <w:pPr>
        <w:pStyle w:val="a3"/>
        <w:snapToGrid w:val="0"/>
        <w:ind w:leftChars="200" w:left="640" w:hangingChars="100" w:hanging="220"/>
        <w:rPr>
          <w:rFonts w:ascii="游ゴシック" w:eastAsia="游ゴシック" w:hAnsi="游ゴシック"/>
          <w:b/>
          <w:bCs/>
          <w:sz w:val="22"/>
        </w:rPr>
      </w:pPr>
      <w:r w:rsidRPr="003C0E8F">
        <w:rPr>
          <w:rFonts w:ascii="游ゴシック" w:eastAsia="游ゴシック" w:hAnsi="游ゴシック" w:hint="eastAsia"/>
          <w:b/>
          <w:bCs/>
          <w:sz w:val="22"/>
        </w:rPr>
        <w:t>・</w:t>
      </w:r>
      <w:r w:rsidR="00963437" w:rsidRPr="003C0E8F">
        <w:rPr>
          <w:rFonts w:ascii="游ゴシック" w:eastAsia="游ゴシック" w:hAnsi="游ゴシック"/>
          <w:sz w:val="22"/>
        </w:rPr>
        <w:t>確認の結果、提案書が仕様等に合致していないと認められた場合は</w:t>
      </w:r>
      <w:r w:rsidR="00633552" w:rsidRPr="003C0E8F">
        <w:rPr>
          <w:rFonts w:ascii="游ゴシック" w:eastAsia="游ゴシック" w:hAnsi="游ゴシック" w:hint="eastAsia"/>
          <w:sz w:val="22"/>
        </w:rPr>
        <w:t>提出期限までに</w:t>
      </w:r>
      <w:r w:rsidR="00963437" w:rsidRPr="003C0E8F">
        <w:rPr>
          <w:rFonts w:ascii="游ゴシック" w:eastAsia="游ゴシック" w:hAnsi="游ゴシック"/>
          <w:sz w:val="22"/>
        </w:rPr>
        <w:t>是正を求めるものと</w:t>
      </w:r>
      <w:r w:rsidRPr="003C0E8F">
        <w:rPr>
          <w:rFonts w:ascii="游ゴシック" w:eastAsia="游ゴシック" w:hAnsi="游ゴシック" w:hint="eastAsia"/>
          <w:sz w:val="22"/>
        </w:rPr>
        <w:t>し、</w:t>
      </w:r>
      <w:r w:rsidR="00963437" w:rsidRPr="003C0E8F">
        <w:rPr>
          <w:rFonts w:ascii="游ゴシック" w:eastAsia="游ゴシック" w:hAnsi="游ゴシック"/>
          <w:sz w:val="22"/>
        </w:rPr>
        <w:t>期限までに是正されない場合は提出がなかったものとみなす。</w:t>
      </w:r>
    </w:p>
    <w:p w14:paraId="4924AD66" w14:textId="77777777" w:rsidR="00963437" w:rsidRPr="003C0E8F" w:rsidRDefault="00963437" w:rsidP="00963437">
      <w:pPr>
        <w:snapToGrid w:val="0"/>
        <w:rPr>
          <w:rFonts w:ascii="游ゴシック" w:eastAsia="游ゴシック" w:hAnsi="游ゴシック"/>
          <w:sz w:val="22"/>
        </w:rPr>
      </w:pPr>
    </w:p>
    <w:p w14:paraId="44911C1B" w14:textId="77777777" w:rsidR="002E4A71" w:rsidRPr="003C0E8F" w:rsidRDefault="00963437" w:rsidP="002E4A71">
      <w:pPr>
        <w:pStyle w:val="a3"/>
        <w:numPr>
          <w:ilvl w:val="0"/>
          <w:numId w:val="8"/>
        </w:numPr>
        <w:snapToGrid w:val="0"/>
        <w:ind w:leftChars="0"/>
        <w:rPr>
          <w:rFonts w:ascii="游ゴシック" w:eastAsia="游ゴシック" w:hAnsi="游ゴシック"/>
          <w:b/>
          <w:bCs/>
          <w:sz w:val="22"/>
        </w:rPr>
      </w:pPr>
      <w:r w:rsidRPr="003C0E8F">
        <w:rPr>
          <w:rFonts w:ascii="游ゴシック" w:eastAsia="游ゴシック" w:hAnsi="游ゴシック" w:hint="eastAsia"/>
          <w:b/>
          <w:bCs/>
          <w:sz w:val="22"/>
        </w:rPr>
        <w:t>審査機関</w:t>
      </w:r>
    </w:p>
    <w:p w14:paraId="00A4DA82" w14:textId="299E8A7C" w:rsidR="002E4A71" w:rsidRPr="003C0E8F" w:rsidRDefault="002E4A71" w:rsidP="002E4A71">
      <w:pPr>
        <w:pStyle w:val="a3"/>
        <w:snapToGrid w:val="0"/>
        <w:ind w:leftChars="200" w:left="640" w:hangingChars="100" w:hanging="220"/>
        <w:rPr>
          <w:rFonts w:ascii="游ゴシック" w:eastAsia="游ゴシック" w:hAnsi="游ゴシック"/>
          <w:sz w:val="22"/>
        </w:rPr>
      </w:pPr>
      <w:r w:rsidRPr="003C0E8F">
        <w:rPr>
          <w:rFonts w:ascii="游ゴシック" w:eastAsia="游ゴシック" w:hAnsi="游ゴシック" w:hint="eastAsia"/>
          <w:sz w:val="22"/>
        </w:rPr>
        <w:t>・</w:t>
      </w:r>
      <w:r w:rsidR="00963437" w:rsidRPr="003C0E8F">
        <w:rPr>
          <w:rFonts w:ascii="游ゴシック" w:eastAsia="游ゴシック" w:hAnsi="游ゴシック"/>
          <w:sz w:val="22"/>
        </w:rPr>
        <w:t>本業務に係るプロポーザル審査は、本市が設置する庁内検討組織（以下「審査</w:t>
      </w:r>
      <w:r w:rsidR="00A90912">
        <w:rPr>
          <w:rFonts w:ascii="游ゴシック" w:eastAsia="游ゴシック" w:hAnsi="游ゴシック" w:hint="eastAsia"/>
          <w:sz w:val="22"/>
        </w:rPr>
        <w:t>委員会</w:t>
      </w:r>
      <w:r w:rsidR="00963437" w:rsidRPr="003C0E8F">
        <w:rPr>
          <w:rFonts w:ascii="游ゴシック" w:eastAsia="游ゴシック" w:hAnsi="游ゴシック"/>
          <w:sz w:val="22"/>
        </w:rPr>
        <w:t>」という。）において実施するものとする。</w:t>
      </w:r>
    </w:p>
    <w:p w14:paraId="5EE54C32" w14:textId="0C23C35F" w:rsidR="00963437" w:rsidRPr="003C0E8F" w:rsidRDefault="002E4A71" w:rsidP="002E4A71">
      <w:pPr>
        <w:pStyle w:val="a3"/>
        <w:snapToGrid w:val="0"/>
        <w:ind w:leftChars="200" w:left="640" w:hangingChars="100" w:hanging="220"/>
        <w:rPr>
          <w:rFonts w:ascii="游ゴシック" w:eastAsia="游ゴシック" w:hAnsi="游ゴシック"/>
          <w:sz w:val="22"/>
        </w:rPr>
      </w:pPr>
      <w:r w:rsidRPr="003C0E8F">
        <w:rPr>
          <w:rFonts w:ascii="游ゴシック" w:eastAsia="游ゴシック" w:hAnsi="游ゴシック" w:hint="eastAsia"/>
          <w:sz w:val="22"/>
        </w:rPr>
        <w:t>・</w:t>
      </w:r>
      <w:r w:rsidR="00963437" w:rsidRPr="003C0E8F">
        <w:rPr>
          <w:rFonts w:ascii="游ゴシック" w:eastAsia="游ゴシック" w:hAnsi="游ゴシック"/>
          <w:sz w:val="22"/>
        </w:rPr>
        <w:t>審査</w:t>
      </w:r>
      <w:r w:rsidR="0068567F">
        <w:rPr>
          <w:rFonts w:ascii="游ゴシック" w:eastAsia="游ゴシック" w:hAnsi="游ゴシック" w:hint="eastAsia"/>
          <w:sz w:val="22"/>
        </w:rPr>
        <w:t>委員会</w:t>
      </w:r>
      <w:r w:rsidR="00963437" w:rsidRPr="003C0E8F">
        <w:rPr>
          <w:rFonts w:ascii="游ゴシック" w:eastAsia="游ゴシック" w:hAnsi="游ゴシック"/>
          <w:sz w:val="22"/>
        </w:rPr>
        <w:t>は、プロポーザル</w:t>
      </w:r>
      <w:r w:rsidR="00633552" w:rsidRPr="003C0E8F">
        <w:rPr>
          <w:rFonts w:ascii="游ゴシック" w:eastAsia="游ゴシック" w:hAnsi="游ゴシック" w:hint="eastAsia"/>
          <w:sz w:val="22"/>
        </w:rPr>
        <w:t>応募事業者</w:t>
      </w:r>
      <w:r w:rsidR="00963437" w:rsidRPr="003C0E8F">
        <w:rPr>
          <w:rFonts w:ascii="游ゴシック" w:eastAsia="游ゴシック" w:hAnsi="游ゴシック"/>
          <w:sz w:val="22"/>
        </w:rPr>
        <w:t>（以下「</w:t>
      </w:r>
      <w:r w:rsidR="00633552" w:rsidRPr="003C0E8F">
        <w:rPr>
          <w:rFonts w:ascii="游ゴシック" w:eastAsia="游ゴシック" w:hAnsi="游ゴシック" w:hint="eastAsia"/>
          <w:sz w:val="22"/>
        </w:rPr>
        <w:t>応募者</w:t>
      </w:r>
      <w:r w:rsidR="00963437" w:rsidRPr="003C0E8F">
        <w:rPr>
          <w:rFonts w:ascii="游ゴシック" w:eastAsia="游ゴシック" w:hAnsi="游ゴシック"/>
          <w:sz w:val="22"/>
        </w:rPr>
        <w:t>」という。）から提出された書類について、</w:t>
      </w:r>
      <w:r w:rsidR="009E37FF" w:rsidRPr="003C0E8F">
        <w:rPr>
          <w:rFonts w:ascii="游ゴシック" w:eastAsia="游ゴシック" w:hAnsi="游ゴシック" w:hint="eastAsia"/>
          <w:sz w:val="22"/>
        </w:rPr>
        <w:t>本</w:t>
      </w:r>
      <w:r w:rsidR="00963437" w:rsidRPr="003C0E8F">
        <w:rPr>
          <w:rFonts w:ascii="游ゴシック" w:eastAsia="游ゴシック" w:hAnsi="游ゴシック"/>
          <w:sz w:val="22"/>
        </w:rPr>
        <w:t>審査要領に基づき審査を行うものとする。</w:t>
      </w:r>
    </w:p>
    <w:p w14:paraId="164094E9" w14:textId="77777777" w:rsidR="009A372A" w:rsidRPr="003C0E8F" w:rsidRDefault="009A372A" w:rsidP="009A372A">
      <w:pPr>
        <w:snapToGrid w:val="0"/>
        <w:rPr>
          <w:rFonts w:ascii="游ゴシック" w:eastAsia="游ゴシック" w:hAnsi="游ゴシック"/>
          <w:sz w:val="22"/>
        </w:rPr>
      </w:pPr>
    </w:p>
    <w:p w14:paraId="48729EFE" w14:textId="15AB5CF8" w:rsidR="00DC5314" w:rsidRPr="00E95040" w:rsidRDefault="009A372A" w:rsidP="00E95040">
      <w:pPr>
        <w:pStyle w:val="a3"/>
        <w:numPr>
          <w:ilvl w:val="0"/>
          <w:numId w:val="8"/>
        </w:numPr>
        <w:snapToGrid w:val="0"/>
        <w:ind w:leftChars="0"/>
        <w:rPr>
          <w:rFonts w:ascii="游ゴシック" w:eastAsia="游ゴシック" w:hAnsi="游ゴシック"/>
          <w:b/>
          <w:bCs/>
          <w:sz w:val="22"/>
        </w:rPr>
      </w:pPr>
      <w:r w:rsidRPr="003C0E8F">
        <w:rPr>
          <w:rFonts w:ascii="游ゴシック" w:eastAsia="游ゴシック" w:hAnsi="游ゴシック" w:hint="eastAsia"/>
          <w:b/>
          <w:bCs/>
          <w:sz w:val="22"/>
        </w:rPr>
        <w:t>審査方法</w:t>
      </w:r>
    </w:p>
    <w:p w14:paraId="66ADBC98" w14:textId="514D592A" w:rsidR="00E95040" w:rsidRDefault="00E95040" w:rsidP="002E4A71">
      <w:pPr>
        <w:pStyle w:val="a3"/>
        <w:numPr>
          <w:ilvl w:val="0"/>
          <w:numId w:val="24"/>
        </w:numPr>
        <w:snapToGrid w:val="0"/>
        <w:ind w:leftChars="0"/>
        <w:rPr>
          <w:rFonts w:ascii="游ゴシック" w:eastAsia="游ゴシック" w:hAnsi="游ゴシック"/>
          <w:sz w:val="22"/>
        </w:rPr>
      </w:pPr>
      <w:r>
        <w:rPr>
          <w:rFonts w:ascii="游ゴシック" w:eastAsia="游ゴシック" w:hAnsi="游ゴシック" w:hint="eastAsia"/>
          <w:sz w:val="22"/>
        </w:rPr>
        <w:t>審査の形式</w:t>
      </w:r>
    </w:p>
    <w:p w14:paraId="1F628E68" w14:textId="51E1EB4C" w:rsidR="00E95040" w:rsidRDefault="00E95040" w:rsidP="00E95040">
      <w:pPr>
        <w:pStyle w:val="a3"/>
        <w:snapToGrid w:val="0"/>
        <w:ind w:leftChars="0" w:left="880"/>
        <w:rPr>
          <w:rFonts w:ascii="游ゴシック" w:eastAsia="游ゴシック" w:hAnsi="游ゴシック"/>
          <w:sz w:val="22"/>
        </w:rPr>
      </w:pPr>
      <w:r>
        <w:rPr>
          <w:rFonts w:ascii="游ゴシック" w:eastAsia="游ゴシック" w:hAnsi="游ゴシック" w:hint="eastAsia"/>
          <w:sz w:val="22"/>
        </w:rPr>
        <w:t>書類審査とする。</w:t>
      </w:r>
    </w:p>
    <w:p w14:paraId="01600E73" w14:textId="30FFF6D9" w:rsidR="002E4A71" w:rsidRPr="003C0E8F" w:rsidRDefault="00650B29" w:rsidP="002E4A71">
      <w:pPr>
        <w:pStyle w:val="a3"/>
        <w:numPr>
          <w:ilvl w:val="0"/>
          <w:numId w:val="24"/>
        </w:numPr>
        <w:snapToGrid w:val="0"/>
        <w:ind w:leftChars="0"/>
        <w:rPr>
          <w:rFonts w:ascii="游ゴシック" w:eastAsia="游ゴシック" w:hAnsi="游ゴシック"/>
          <w:sz w:val="22"/>
        </w:rPr>
      </w:pPr>
      <w:r>
        <w:rPr>
          <w:rFonts w:ascii="游ゴシック" w:eastAsia="游ゴシック" w:hAnsi="游ゴシック" w:hint="eastAsia"/>
          <w:sz w:val="22"/>
        </w:rPr>
        <w:t>個別審査</w:t>
      </w:r>
    </w:p>
    <w:p w14:paraId="6B18F3A2" w14:textId="2896B433" w:rsidR="00552EFC" w:rsidRPr="003C0E8F" w:rsidRDefault="00552EFC" w:rsidP="00552EFC">
      <w:pPr>
        <w:pStyle w:val="a3"/>
        <w:numPr>
          <w:ilvl w:val="1"/>
          <w:numId w:val="24"/>
        </w:numPr>
        <w:snapToGrid w:val="0"/>
        <w:ind w:leftChars="0"/>
        <w:rPr>
          <w:rFonts w:ascii="游ゴシック" w:eastAsia="游ゴシック" w:hAnsi="游ゴシック"/>
          <w:sz w:val="22"/>
        </w:rPr>
      </w:pPr>
      <w:r w:rsidRPr="003C0E8F">
        <w:rPr>
          <w:rFonts w:ascii="游ゴシック" w:eastAsia="游ゴシック" w:hAnsi="游ゴシック" w:hint="eastAsia"/>
          <w:sz w:val="22"/>
        </w:rPr>
        <w:t>基礎項目</w:t>
      </w:r>
    </w:p>
    <w:p w14:paraId="099C4152" w14:textId="173AF707" w:rsidR="00552EFC" w:rsidRPr="003C0E8F" w:rsidRDefault="009A372A" w:rsidP="00552EFC">
      <w:pPr>
        <w:pStyle w:val="a3"/>
        <w:snapToGrid w:val="0"/>
        <w:ind w:leftChars="600" w:left="1260"/>
        <w:rPr>
          <w:rFonts w:ascii="游ゴシック" w:eastAsia="游ゴシック" w:hAnsi="游ゴシック"/>
          <w:sz w:val="22"/>
        </w:rPr>
      </w:pPr>
      <w:r w:rsidRPr="003C0E8F">
        <w:rPr>
          <w:rFonts w:ascii="游ゴシック" w:eastAsia="游ゴシック" w:hAnsi="游ゴシック" w:hint="eastAsia"/>
          <w:sz w:val="22"/>
        </w:rPr>
        <w:t>評価項目</w:t>
      </w:r>
      <w:r w:rsidR="00DC5314">
        <w:rPr>
          <w:rFonts w:ascii="游ゴシック" w:eastAsia="游ゴシック" w:hAnsi="游ゴシック" w:hint="eastAsia"/>
          <w:sz w:val="22"/>
        </w:rPr>
        <w:t>及び評価基準</w:t>
      </w:r>
      <w:r w:rsidRPr="003C0E8F">
        <w:rPr>
          <w:rFonts w:ascii="游ゴシック" w:eastAsia="游ゴシック" w:hAnsi="游ゴシック" w:hint="eastAsia"/>
          <w:sz w:val="22"/>
        </w:rPr>
        <w:t>に従い、「非常に優れている：</w:t>
      </w:r>
      <w:r w:rsidR="003823A2" w:rsidRPr="003C0E8F">
        <w:rPr>
          <w:rFonts w:ascii="游ゴシック" w:eastAsia="游ゴシック" w:hAnsi="游ゴシック" w:hint="eastAsia"/>
          <w:sz w:val="22"/>
        </w:rPr>
        <w:t>10（5）</w:t>
      </w:r>
      <w:r w:rsidRPr="003C0E8F">
        <w:rPr>
          <w:rFonts w:ascii="游ゴシック" w:eastAsia="游ゴシック" w:hAnsi="游ゴシック" w:hint="eastAsia"/>
          <w:sz w:val="22"/>
        </w:rPr>
        <w:t>点」、「優れている：</w:t>
      </w:r>
      <w:r w:rsidR="003823A2" w:rsidRPr="003C0E8F">
        <w:rPr>
          <w:rFonts w:ascii="游ゴシック" w:eastAsia="游ゴシック" w:hAnsi="游ゴシック" w:hint="eastAsia"/>
          <w:sz w:val="22"/>
        </w:rPr>
        <w:t>8（4）</w:t>
      </w:r>
      <w:r w:rsidRPr="003C0E8F">
        <w:rPr>
          <w:rFonts w:ascii="游ゴシック" w:eastAsia="游ゴシック" w:hAnsi="游ゴシック" w:hint="eastAsia"/>
          <w:sz w:val="22"/>
        </w:rPr>
        <w:t>点」、「</w:t>
      </w:r>
      <w:r w:rsidR="00C412C5" w:rsidRPr="003C0E8F">
        <w:rPr>
          <w:rFonts w:ascii="游ゴシック" w:eastAsia="游ゴシック" w:hAnsi="游ゴシック" w:hint="eastAsia"/>
          <w:sz w:val="22"/>
        </w:rPr>
        <w:t>どちらでもない</w:t>
      </w:r>
      <w:r w:rsidRPr="003C0E8F">
        <w:rPr>
          <w:rFonts w:ascii="游ゴシック" w:eastAsia="游ゴシック" w:hAnsi="游ゴシック" w:hint="eastAsia"/>
          <w:sz w:val="22"/>
        </w:rPr>
        <w:t>：</w:t>
      </w:r>
      <w:r w:rsidR="003823A2" w:rsidRPr="003C0E8F">
        <w:rPr>
          <w:rFonts w:ascii="游ゴシック" w:eastAsia="游ゴシック" w:hAnsi="游ゴシック" w:hint="eastAsia"/>
          <w:sz w:val="22"/>
        </w:rPr>
        <w:t>6（3）</w:t>
      </w:r>
      <w:r w:rsidRPr="003C0E8F">
        <w:rPr>
          <w:rFonts w:ascii="游ゴシック" w:eastAsia="游ゴシック" w:hAnsi="游ゴシック" w:hint="eastAsia"/>
          <w:sz w:val="22"/>
        </w:rPr>
        <w:t>点」、「やや劣る：</w:t>
      </w:r>
      <w:r w:rsidR="003823A2" w:rsidRPr="003C0E8F">
        <w:rPr>
          <w:rFonts w:ascii="游ゴシック" w:eastAsia="游ゴシック" w:hAnsi="游ゴシック" w:hint="eastAsia"/>
          <w:sz w:val="22"/>
        </w:rPr>
        <w:t>4（2）</w:t>
      </w:r>
      <w:r w:rsidRPr="003C0E8F">
        <w:rPr>
          <w:rFonts w:ascii="游ゴシック" w:eastAsia="游ゴシック" w:hAnsi="游ゴシック" w:hint="eastAsia"/>
          <w:sz w:val="22"/>
        </w:rPr>
        <w:t>点」、「劣る：</w:t>
      </w:r>
      <w:r w:rsidR="003823A2" w:rsidRPr="003C0E8F">
        <w:rPr>
          <w:rFonts w:ascii="游ゴシック" w:eastAsia="游ゴシック" w:hAnsi="游ゴシック" w:hint="eastAsia"/>
          <w:sz w:val="22"/>
        </w:rPr>
        <w:t>2（1）</w:t>
      </w:r>
      <w:r w:rsidRPr="003C0E8F">
        <w:rPr>
          <w:rFonts w:ascii="游ゴシック" w:eastAsia="游ゴシック" w:hAnsi="游ゴシック" w:hint="eastAsia"/>
          <w:sz w:val="22"/>
        </w:rPr>
        <w:t>点」の５段階評価で行う。</w:t>
      </w:r>
    </w:p>
    <w:p w14:paraId="2DB0099C" w14:textId="7B6BEC31" w:rsidR="00552EFC" w:rsidRPr="003C0E8F" w:rsidRDefault="00552EFC" w:rsidP="00552EFC">
      <w:pPr>
        <w:pStyle w:val="a3"/>
        <w:numPr>
          <w:ilvl w:val="1"/>
          <w:numId w:val="24"/>
        </w:numPr>
        <w:snapToGrid w:val="0"/>
        <w:ind w:leftChars="0"/>
        <w:rPr>
          <w:rFonts w:ascii="游ゴシック" w:eastAsia="游ゴシック" w:hAnsi="游ゴシック"/>
          <w:sz w:val="22"/>
        </w:rPr>
      </w:pPr>
      <w:r w:rsidRPr="003C0E8F">
        <w:rPr>
          <w:rFonts w:ascii="游ゴシック" w:eastAsia="游ゴシック" w:hAnsi="游ゴシック" w:hint="eastAsia"/>
          <w:sz w:val="22"/>
        </w:rPr>
        <w:t>加点項目</w:t>
      </w:r>
    </w:p>
    <w:p w14:paraId="76510B9C" w14:textId="07D8A590" w:rsidR="00552EFC" w:rsidRPr="003C0E8F" w:rsidRDefault="00552EFC" w:rsidP="00552EFC">
      <w:pPr>
        <w:pStyle w:val="a3"/>
        <w:snapToGrid w:val="0"/>
        <w:ind w:leftChars="0" w:left="1240"/>
        <w:rPr>
          <w:rFonts w:ascii="游ゴシック" w:eastAsia="游ゴシック" w:hAnsi="游ゴシック"/>
          <w:sz w:val="22"/>
        </w:rPr>
      </w:pPr>
      <w:r w:rsidRPr="003C0E8F">
        <w:rPr>
          <w:rFonts w:ascii="游ゴシック" w:eastAsia="游ゴシック" w:hAnsi="游ゴシック" w:hint="eastAsia"/>
          <w:sz w:val="22"/>
        </w:rPr>
        <w:t>提出</w:t>
      </w:r>
      <w:r w:rsidR="00DC5314">
        <w:rPr>
          <w:rFonts w:ascii="游ゴシック" w:eastAsia="游ゴシック" w:hAnsi="游ゴシック" w:hint="eastAsia"/>
          <w:sz w:val="22"/>
        </w:rPr>
        <w:t>書類</w:t>
      </w:r>
      <w:r w:rsidRPr="003C0E8F">
        <w:rPr>
          <w:rFonts w:ascii="游ゴシック" w:eastAsia="游ゴシック" w:hAnsi="游ゴシック" w:hint="eastAsia"/>
          <w:sz w:val="22"/>
        </w:rPr>
        <w:t>に基づき、加点の有無を確認する。</w:t>
      </w:r>
    </w:p>
    <w:p w14:paraId="0390FBCF" w14:textId="4CB6AA1D" w:rsidR="002E4A71" w:rsidRPr="003C0E8F" w:rsidRDefault="00B065C7" w:rsidP="002E4A71">
      <w:pPr>
        <w:pStyle w:val="a3"/>
        <w:numPr>
          <w:ilvl w:val="0"/>
          <w:numId w:val="24"/>
        </w:numPr>
        <w:snapToGrid w:val="0"/>
        <w:ind w:leftChars="0"/>
        <w:rPr>
          <w:rFonts w:ascii="游ゴシック" w:eastAsia="游ゴシック" w:hAnsi="游ゴシック"/>
          <w:sz w:val="22"/>
        </w:rPr>
      </w:pPr>
      <w:r>
        <w:rPr>
          <w:rFonts w:ascii="游ゴシック" w:eastAsia="游ゴシック" w:hAnsi="游ゴシック" w:hint="eastAsia"/>
          <w:sz w:val="22"/>
        </w:rPr>
        <w:t>採点・</w:t>
      </w:r>
      <w:r w:rsidR="009A372A" w:rsidRPr="003C0E8F">
        <w:rPr>
          <w:rFonts w:ascii="游ゴシック" w:eastAsia="游ゴシック" w:hAnsi="游ゴシック" w:hint="eastAsia"/>
          <w:sz w:val="22"/>
        </w:rPr>
        <w:t>集計</w:t>
      </w:r>
    </w:p>
    <w:p w14:paraId="4F3254EA" w14:textId="3C8D1E0F" w:rsidR="002E4A71" w:rsidRPr="003C0E8F" w:rsidRDefault="00E525BB" w:rsidP="002E4A71">
      <w:pPr>
        <w:pStyle w:val="a3"/>
        <w:numPr>
          <w:ilvl w:val="0"/>
          <w:numId w:val="25"/>
        </w:numPr>
        <w:snapToGrid w:val="0"/>
        <w:ind w:leftChars="0"/>
        <w:rPr>
          <w:rFonts w:ascii="游ゴシック" w:eastAsia="游ゴシック" w:hAnsi="游ゴシック"/>
          <w:sz w:val="22"/>
        </w:rPr>
      </w:pPr>
      <w:r>
        <w:rPr>
          <w:rFonts w:ascii="游ゴシック" w:eastAsia="游ゴシック" w:hAnsi="游ゴシック" w:hint="eastAsia"/>
          <w:sz w:val="22"/>
        </w:rPr>
        <w:t>審査員</w:t>
      </w:r>
      <w:r w:rsidR="00DF6C4F">
        <w:rPr>
          <w:rFonts w:ascii="游ゴシック" w:eastAsia="游ゴシック" w:hAnsi="游ゴシック" w:hint="eastAsia"/>
          <w:sz w:val="22"/>
        </w:rPr>
        <w:t>ごとに</w:t>
      </w:r>
      <w:r w:rsidR="00552EFC" w:rsidRPr="003C0E8F">
        <w:rPr>
          <w:rFonts w:ascii="游ゴシック" w:eastAsia="游ゴシック" w:hAnsi="游ゴシック" w:hint="eastAsia"/>
          <w:sz w:val="22"/>
        </w:rPr>
        <w:t>基礎項目</w:t>
      </w:r>
      <w:r w:rsidR="00DF6C4F">
        <w:rPr>
          <w:rFonts w:ascii="游ゴシック" w:eastAsia="游ゴシック" w:hAnsi="游ゴシック" w:hint="eastAsia"/>
          <w:sz w:val="22"/>
        </w:rPr>
        <w:t>及び加点項目を</w:t>
      </w:r>
      <w:r w:rsidR="00B065C7">
        <w:rPr>
          <w:rFonts w:ascii="游ゴシック" w:eastAsia="游ゴシック" w:hAnsi="游ゴシック" w:hint="eastAsia"/>
          <w:sz w:val="22"/>
        </w:rPr>
        <w:t>採点</w:t>
      </w:r>
      <w:r w:rsidR="00DF6C4F">
        <w:rPr>
          <w:rFonts w:ascii="游ゴシック" w:eastAsia="游ゴシック" w:hAnsi="游ゴシック" w:hint="eastAsia"/>
          <w:sz w:val="22"/>
        </w:rPr>
        <w:t>し、その採点結果（基礎項目と加点項目の合計点）</w:t>
      </w:r>
      <w:r w:rsidR="00A66DD2">
        <w:rPr>
          <w:rFonts w:ascii="游ゴシック" w:eastAsia="游ゴシック" w:hAnsi="游ゴシック" w:hint="eastAsia"/>
          <w:sz w:val="22"/>
        </w:rPr>
        <w:t>により</w:t>
      </w:r>
      <w:r w:rsidR="00DF6C4F">
        <w:rPr>
          <w:rFonts w:ascii="游ゴシック" w:eastAsia="游ゴシック" w:hAnsi="游ゴシック" w:hint="eastAsia"/>
          <w:sz w:val="22"/>
        </w:rPr>
        <w:t>、審査員ごとに応募者の順位を付与する。但し、基礎項目</w:t>
      </w:r>
      <w:r w:rsidR="00437CBE">
        <w:rPr>
          <w:rFonts w:ascii="游ゴシック" w:eastAsia="游ゴシック" w:hAnsi="游ゴシック" w:hint="eastAsia"/>
          <w:sz w:val="22"/>
        </w:rPr>
        <w:t>が</w:t>
      </w:r>
      <w:r w:rsidR="002E4A71" w:rsidRPr="003C0E8F">
        <w:rPr>
          <w:rFonts w:ascii="游ゴシック" w:eastAsia="游ゴシック" w:hAnsi="游ゴシック" w:hint="eastAsia"/>
          <w:sz w:val="22"/>
        </w:rPr>
        <w:t>60</w:t>
      </w:r>
      <w:r w:rsidR="009A372A" w:rsidRPr="003C0E8F">
        <w:rPr>
          <w:rFonts w:ascii="游ゴシック" w:eastAsia="游ゴシック" w:hAnsi="游ゴシック" w:hint="eastAsia"/>
          <w:sz w:val="22"/>
        </w:rPr>
        <w:t>点未満の</w:t>
      </w:r>
      <w:r w:rsidR="002E4A71" w:rsidRPr="003C0E8F">
        <w:rPr>
          <w:rFonts w:ascii="游ゴシック" w:eastAsia="游ゴシック" w:hAnsi="游ゴシック" w:hint="eastAsia"/>
          <w:sz w:val="22"/>
        </w:rPr>
        <w:t>場合</w:t>
      </w:r>
      <w:r w:rsidR="00E81F95">
        <w:rPr>
          <w:rFonts w:ascii="游ゴシック" w:eastAsia="游ゴシック" w:hAnsi="游ゴシック" w:hint="eastAsia"/>
          <w:sz w:val="22"/>
        </w:rPr>
        <w:t>は</w:t>
      </w:r>
      <w:r w:rsidR="009A372A" w:rsidRPr="003C0E8F">
        <w:rPr>
          <w:rFonts w:ascii="游ゴシック" w:eastAsia="游ゴシック" w:hAnsi="游ゴシック" w:hint="eastAsia"/>
          <w:sz w:val="22"/>
        </w:rPr>
        <w:t>選定の対象外とする。</w:t>
      </w:r>
    </w:p>
    <w:p w14:paraId="12F70A7D" w14:textId="2BBE5E05" w:rsidR="00DF6C4F" w:rsidRDefault="00015EC4" w:rsidP="00523EC9">
      <w:pPr>
        <w:pStyle w:val="a3"/>
        <w:numPr>
          <w:ilvl w:val="0"/>
          <w:numId w:val="25"/>
        </w:numPr>
        <w:snapToGrid w:val="0"/>
        <w:ind w:leftChars="0"/>
        <w:rPr>
          <w:rFonts w:ascii="游ゴシック" w:eastAsia="游ゴシック" w:hAnsi="游ゴシック"/>
          <w:sz w:val="22"/>
        </w:rPr>
      </w:pPr>
      <w:r>
        <w:rPr>
          <w:rFonts w:ascii="游ゴシック" w:eastAsia="游ゴシック" w:hAnsi="游ゴシック" w:hint="eastAsia"/>
          <w:sz w:val="22"/>
        </w:rPr>
        <w:t>①</w:t>
      </w:r>
      <w:r w:rsidR="00DF6C4F">
        <w:rPr>
          <w:rFonts w:ascii="游ゴシック" w:eastAsia="游ゴシック" w:hAnsi="游ゴシック" w:hint="eastAsia"/>
          <w:sz w:val="22"/>
        </w:rPr>
        <w:t>により決定した各審査員の順位数の和が最も小さい応募者を最優秀提案者とする。</w:t>
      </w:r>
    </w:p>
    <w:p w14:paraId="7498C7EE" w14:textId="77777777" w:rsidR="00E95040" w:rsidRPr="00CA5961" w:rsidRDefault="00E95040" w:rsidP="00E95040">
      <w:pPr>
        <w:pStyle w:val="a3"/>
        <w:snapToGrid w:val="0"/>
        <w:ind w:leftChars="0" w:left="1320"/>
        <w:rPr>
          <w:rFonts w:ascii="游ゴシック" w:eastAsia="游ゴシック" w:hAnsi="游ゴシック"/>
          <w:sz w:val="22"/>
        </w:rPr>
      </w:pPr>
    </w:p>
    <w:p w14:paraId="03BFA33A" w14:textId="16BE08CB" w:rsidR="00DF6C4F" w:rsidRPr="00DF6C4F" w:rsidRDefault="00DF6C4F" w:rsidP="00DF6C4F">
      <w:pPr>
        <w:pStyle w:val="a3"/>
        <w:numPr>
          <w:ilvl w:val="0"/>
          <w:numId w:val="25"/>
        </w:numPr>
        <w:snapToGrid w:val="0"/>
        <w:ind w:leftChars="0"/>
        <w:rPr>
          <w:rFonts w:ascii="游ゴシック" w:eastAsia="游ゴシック" w:hAnsi="游ゴシック"/>
          <w:sz w:val="22"/>
        </w:rPr>
      </w:pPr>
      <w:r>
        <w:rPr>
          <w:rFonts w:ascii="游ゴシック" w:eastAsia="游ゴシック" w:hAnsi="游ゴシック" w:hint="eastAsia"/>
          <w:sz w:val="22"/>
        </w:rPr>
        <w:lastRenderedPageBreak/>
        <w:t>順位数の和が同数となった場合には、</w:t>
      </w:r>
      <w:r w:rsidRPr="00DF6C4F">
        <w:rPr>
          <w:rFonts w:ascii="游ゴシック" w:eastAsia="游ゴシック" w:hAnsi="游ゴシック" w:hint="eastAsia"/>
          <w:sz w:val="22"/>
        </w:rPr>
        <w:t>各審査員の採点結果において1位を最も多く獲得した者を最優秀提案者とする。</w:t>
      </w:r>
    </w:p>
    <w:p w14:paraId="2FD847DE" w14:textId="4ABC3E7B" w:rsidR="00963437" w:rsidRPr="00DF6C4F" w:rsidRDefault="00DF6C4F" w:rsidP="00A77A1A">
      <w:pPr>
        <w:pStyle w:val="a3"/>
        <w:numPr>
          <w:ilvl w:val="0"/>
          <w:numId w:val="25"/>
        </w:numPr>
        <w:snapToGrid w:val="0"/>
        <w:ind w:leftChars="0"/>
        <w:rPr>
          <w:rFonts w:ascii="游ゴシック" w:eastAsia="游ゴシック" w:hAnsi="游ゴシック"/>
          <w:strike/>
          <w:sz w:val="22"/>
        </w:rPr>
      </w:pPr>
      <w:r w:rsidRPr="00DF6C4F">
        <w:rPr>
          <w:rFonts w:ascii="游ゴシック" w:eastAsia="游ゴシック" w:hAnsi="游ゴシック" w:hint="eastAsia"/>
          <w:sz w:val="22"/>
        </w:rPr>
        <w:t>1位の獲得数が同数となった場合には、全審査員の採点結果の合計点が高い者を最優秀提案者とする。</w:t>
      </w:r>
    </w:p>
    <w:p w14:paraId="5C8EA6D1" w14:textId="77777777" w:rsidR="007604EF" w:rsidRPr="003C0E8F" w:rsidRDefault="007604EF" w:rsidP="007604EF">
      <w:pPr>
        <w:snapToGrid w:val="0"/>
        <w:rPr>
          <w:rFonts w:ascii="游ゴシック" w:eastAsia="游ゴシック" w:hAnsi="游ゴシック"/>
          <w:sz w:val="22"/>
        </w:rPr>
      </w:pPr>
    </w:p>
    <w:p w14:paraId="7C496BBD" w14:textId="77777777" w:rsidR="007604EF" w:rsidRPr="003C0E8F" w:rsidRDefault="00C412C5" w:rsidP="007604EF">
      <w:pPr>
        <w:pStyle w:val="a3"/>
        <w:numPr>
          <w:ilvl w:val="0"/>
          <w:numId w:val="8"/>
        </w:numPr>
        <w:snapToGrid w:val="0"/>
        <w:ind w:leftChars="0"/>
        <w:rPr>
          <w:rFonts w:ascii="游ゴシック" w:eastAsia="游ゴシック" w:hAnsi="游ゴシック"/>
          <w:b/>
          <w:bCs/>
          <w:sz w:val="22"/>
        </w:rPr>
      </w:pPr>
      <w:r w:rsidRPr="003C0E8F">
        <w:rPr>
          <w:rFonts w:ascii="游ゴシック" w:eastAsia="游ゴシック" w:hAnsi="游ゴシック" w:hint="eastAsia"/>
          <w:b/>
          <w:bCs/>
          <w:sz w:val="22"/>
        </w:rPr>
        <w:t>評価項目・評価</w:t>
      </w:r>
      <w:r w:rsidR="007027BC" w:rsidRPr="003C0E8F">
        <w:rPr>
          <w:rFonts w:ascii="游ゴシック" w:eastAsia="游ゴシック" w:hAnsi="游ゴシック" w:hint="eastAsia"/>
          <w:b/>
          <w:bCs/>
          <w:sz w:val="22"/>
        </w:rPr>
        <w:t>基準</w:t>
      </w:r>
    </w:p>
    <w:p w14:paraId="0CE21FA8" w14:textId="27B72D12" w:rsidR="00C412C5" w:rsidRPr="003C0E8F" w:rsidRDefault="00C412C5" w:rsidP="007604EF">
      <w:pPr>
        <w:pStyle w:val="a3"/>
        <w:numPr>
          <w:ilvl w:val="0"/>
          <w:numId w:val="26"/>
        </w:numPr>
        <w:snapToGrid w:val="0"/>
        <w:ind w:leftChars="0"/>
        <w:rPr>
          <w:rFonts w:ascii="游ゴシック" w:eastAsia="游ゴシック" w:hAnsi="游ゴシック"/>
          <w:b/>
          <w:bCs/>
          <w:sz w:val="22"/>
        </w:rPr>
      </w:pPr>
      <w:r w:rsidRPr="003C0E8F">
        <w:rPr>
          <w:rFonts w:ascii="游ゴシック" w:eastAsia="游ゴシック" w:hAnsi="游ゴシック" w:hint="eastAsia"/>
          <w:sz w:val="22"/>
        </w:rPr>
        <w:t>基礎項目（配点100）</w:t>
      </w:r>
    </w:p>
    <w:tbl>
      <w:tblPr>
        <w:tblStyle w:val="a4"/>
        <w:tblW w:w="0" w:type="auto"/>
        <w:tblInd w:w="421" w:type="dxa"/>
        <w:tblLook w:val="04A0" w:firstRow="1" w:lastRow="0" w:firstColumn="1" w:lastColumn="0" w:noHBand="0" w:noVBand="1"/>
      </w:tblPr>
      <w:tblGrid>
        <w:gridCol w:w="1842"/>
        <w:gridCol w:w="4678"/>
        <w:gridCol w:w="1418"/>
        <w:gridCol w:w="701"/>
      </w:tblGrid>
      <w:tr w:rsidR="003C0E8F" w:rsidRPr="003C0E8F" w14:paraId="6DFC206E" w14:textId="77777777" w:rsidTr="003C0E8F">
        <w:trPr>
          <w:trHeight w:val="680"/>
        </w:trPr>
        <w:tc>
          <w:tcPr>
            <w:tcW w:w="1842" w:type="dxa"/>
            <w:tcBorders>
              <w:top w:val="single" w:sz="4" w:space="0" w:color="auto"/>
              <w:left w:val="single" w:sz="4" w:space="0" w:color="auto"/>
              <w:bottom w:val="single" w:sz="4" w:space="0" w:color="auto"/>
              <w:right w:val="single" w:sz="4" w:space="0" w:color="auto"/>
            </w:tcBorders>
            <w:shd w:val="clear" w:color="000000" w:fill="auto"/>
            <w:vAlign w:val="center"/>
          </w:tcPr>
          <w:p w14:paraId="59E52D2C" w14:textId="77777777" w:rsidR="00C412C5" w:rsidRPr="003C0E8F" w:rsidRDefault="00C412C5" w:rsidP="006D5E77">
            <w:pPr>
              <w:snapToGrid w:val="0"/>
              <w:jc w:val="center"/>
              <w:rPr>
                <w:rFonts w:ascii="游ゴシック" w:eastAsia="游ゴシック" w:hAnsi="游ゴシック"/>
                <w:sz w:val="22"/>
              </w:rPr>
            </w:pPr>
            <w:r w:rsidRPr="003C0E8F">
              <w:rPr>
                <w:rFonts w:ascii="游ゴシック" w:eastAsia="游ゴシック" w:hAnsi="游ゴシック" w:cs="ＭＳ Ｐゴシック" w:hint="eastAsia"/>
                <w:kern w:val="0"/>
                <w:sz w:val="22"/>
              </w:rPr>
              <w:t>評価項目</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4802D337" w14:textId="77777777" w:rsidR="00C412C5" w:rsidRPr="003C0E8F" w:rsidRDefault="00C412C5" w:rsidP="006D5E77">
            <w:pPr>
              <w:snapToGrid w:val="0"/>
              <w:jc w:val="center"/>
              <w:rPr>
                <w:rFonts w:ascii="游ゴシック" w:eastAsia="游ゴシック" w:hAnsi="游ゴシック"/>
                <w:sz w:val="22"/>
              </w:rPr>
            </w:pPr>
            <w:r w:rsidRPr="003C0E8F">
              <w:rPr>
                <w:rFonts w:ascii="游ゴシック" w:eastAsia="游ゴシック" w:hAnsi="游ゴシック" w:cs="ＭＳ Ｐゴシック" w:hint="eastAsia"/>
                <w:kern w:val="0"/>
                <w:sz w:val="22"/>
              </w:rPr>
              <w:t>評価基準</w:t>
            </w:r>
          </w:p>
        </w:tc>
        <w:tc>
          <w:tcPr>
            <w:tcW w:w="1418" w:type="dxa"/>
            <w:vAlign w:val="center"/>
          </w:tcPr>
          <w:p w14:paraId="31FC215A" w14:textId="77777777" w:rsidR="003C0E8F" w:rsidRDefault="00C412C5" w:rsidP="006D5E77">
            <w:pPr>
              <w:snapToGrid w:val="0"/>
              <w:jc w:val="center"/>
              <w:rPr>
                <w:rFonts w:ascii="游ゴシック" w:eastAsia="游ゴシック" w:hAnsi="游ゴシック"/>
                <w:sz w:val="22"/>
              </w:rPr>
            </w:pPr>
            <w:r w:rsidRPr="003C0E8F">
              <w:rPr>
                <w:rFonts w:ascii="游ゴシック" w:eastAsia="游ゴシック" w:hAnsi="游ゴシック" w:hint="eastAsia"/>
                <w:sz w:val="22"/>
              </w:rPr>
              <w:t>募集要項</w:t>
            </w:r>
          </w:p>
          <w:p w14:paraId="2F6DC3D7" w14:textId="06C79718" w:rsidR="00C412C5" w:rsidRPr="003C0E8F" w:rsidRDefault="00C412C5" w:rsidP="006D5E77">
            <w:pPr>
              <w:snapToGrid w:val="0"/>
              <w:jc w:val="center"/>
              <w:rPr>
                <w:rFonts w:ascii="游ゴシック" w:eastAsia="游ゴシック" w:hAnsi="游ゴシック"/>
                <w:sz w:val="22"/>
              </w:rPr>
            </w:pPr>
            <w:r w:rsidRPr="003C0E8F">
              <w:rPr>
                <w:rFonts w:ascii="游ゴシック" w:eastAsia="游ゴシック" w:hAnsi="游ゴシック" w:hint="eastAsia"/>
                <w:sz w:val="22"/>
              </w:rPr>
              <w:t>参照箇所</w:t>
            </w:r>
          </w:p>
        </w:tc>
        <w:tc>
          <w:tcPr>
            <w:tcW w:w="701" w:type="dxa"/>
            <w:vAlign w:val="center"/>
          </w:tcPr>
          <w:p w14:paraId="20FEE74C" w14:textId="75EAEF02" w:rsidR="00C412C5" w:rsidRPr="003C0E8F" w:rsidRDefault="00A04DB6" w:rsidP="00A04DB6">
            <w:pPr>
              <w:snapToGrid w:val="0"/>
              <w:rPr>
                <w:rFonts w:ascii="游ゴシック" w:eastAsia="游ゴシック" w:hAnsi="游ゴシック"/>
                <w:sz w:val="22"/>
              </w:rPr>
            </w:pPr>
            <w:r w:rsidRPr="003C0E8F">
              <w:rPr>
                <w:rFonts w:ascii="游ゴシック" w:eastAsia="游ゴシック" w:hAnsi="游ゴシック" w:hint="eastAsia"/>
                <w:sz w:val="22"/>
              </w:rPr>
              <w:t>配点</w:t>
            </w:r>
          </w:p>
        </w:tc>
      </w:tr>
      <w:tr w:rsidR="003C0E8F" w:rsidRPr="003C0E8F" w14:paraId="0A504286" w14:textId="77777777" w:rsidTr="003C0E8F">
        <w:trPr>
          <w:trHeight w:val="680"/>
        </w:trPr>
        <w:tc>
          <w:tcPr>
            <w:tcW w:w="1842" w:type="dxa"/>
            <w:tcBorders>
              <w:top w:val="single" w:sz="4" w:space="0" w:color="auto"/>
              <w:left w:val="single" w:sz="4" w:space="0" w:color="auto"/>
              <w:bottom w:val="single" w:sz="4" w:space="0" w:color="auto"/>
              <w:right w:val="single" w:sz="4" w:space="0" w:color="auto"/>
            </w:tcBorders>
            <w:shd w:val="clear" w:color="000000" w:fill="auto"/>
            <w:vAlign w:val="center"/>
          </w:tcPr>
          <w:p w14:paraId="3E8A3304" w14:textId="5745CA90" w:rsidR="003C0E8F" w:rsidRDefault="00C412C5" w:rsidP="00C412C5">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事業者</w:t>
            </w:r>
            <w:r w:rsidR="003A21A9">
              <w:rPr>
                <w:rFonts w:ascii="游ゴシック" w:eastAsia="游ゴシック" w:hAnsi="游ゴシック" w:cs="ＭＳ Ｐゴシック" w:hint="eastAsia"/>
                <w:kern w:val="0"/>
                <w:sz w:val="22"/>
              </w:rPr>
              <w:t>の適切性</w:t>
            </w:r>
          </w:p>
          <w:p w14:paraId="300BF3F1" w14:textId="5C8A3E70" w:rsidR="00C412C5" w:rsidRPr="003C0E8F" w:rsidRDefault="00C412C5" w:rsidP="00C412C5">
            <w:pPr>
              <w:widowControl/>
              <w:snapToGrid w:val="0"/>
              <w:jc w:val="left"/>
              <w:rPr>
                <w:rFonts w:ascii="游ゴシック" w:eastAsia="游ゴシック" w:hAnsi="游ゴシック"/>
                <w:sz w:val="22"/>
              </w:rPr>
            </w:pPr>
            <w:r w:rsidRPr="003C0E8F">
              <w:rPr>
                <w:rFonts w:ascii="游ゴシック" w:eastAsia="游ゴシック" w:hAnsi="游ゴシック" w:cs="ＭＳ Ｐゴシック" w:hint="eastAsia"/>
                <w:kern w:val="0"/>
                <w:sz w:val="22"/>
              </w:rPr>
              <w:t>（5）</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559A3818"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事業参画の目的や取組方針は、協働発行事業者として相応しいものとなっているか</w:t>
            </w:r>
          </w:p>
        </w:tc>
        <w:tc>
          <w:tcPr>
            <w:tcW w:w="1418" w:type="dxa"/>
            <w:vAlign w:val="center"/>
          </w:tcPr>
          <w:p w14:paraId="1866DEDE"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(2</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a</w:t>
            </w:r>
            <w:r w:rsidRPr="003C0E8F">
              <w:rPr>
                <w:rFonts w:ascii="游ゴシック" w:eastAsia="游ゴシック" w:hAnsi="游ゴシック"/>
                <w:sz w:val="22"/>
              </w:rPr>
              <w:t>.</w:t>
            </w:r>
          </w:p>
        </w:tc>
        <w:tc>
          <w:tcPr>
            <w:tcW w:w="701" w:type="dxa"/>
            <w:vAlign w:val="center"/>
          </w:tcPr>
          <w:p w14:paraId="3D809E93"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5</w:t>
            </w:r>
          </w:p>
        </w:tc>
      </w:tr>
      <w:tr w:rsidR="003C0E8F" w:rsidRPr="003C0E8F" w14:paraId="36FBDA2B" w14:textId="77777777" w:rsidTr="003C0E8F">
        <w:trPr>
          <w:trHeight w:val="680"/>
        </w:trPr>
        <w:tc>
          <w:tcPr>
            <w:tcW w:w="1842" w:type="dxa"/>
            <w:vMerge w:val="restart"/>
            <w:tcBorders>
              <w:top w:val="single" w:sz="4" w:space="0" w:color="auto"/>
              <w:left w:val="single" w:sz="4" w:space="0" w:color="auto"/>
              <w:right w:val="single" w:sz="4" w:space="0" w:color="auto"/>
            </w:tcBorders>
            <w:shd w:val="clear" w:color="000000" w:fill="auto"/>
            <w:vAlign w:val="center"/>
          </w:tcPr>
          <w:p w14:paraId="671244FF" w14:textId="77777777" w:rsidR="003C0E8F" w:rsidRDefault="00C412C5" w:rsidP="003C0E8F">
            <w:pPr>
              <w:widowControl/>
              <w:snapToGrid w:val="0"/>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業務遂行力</w:t>
            </w:r>
          </w:p>
          <w:p w14:paraId="4414CF58" w14:textId="2591D7D8" w:rsidR="00C412C5" w:rsidRPr="003C0E8F" w:rsidRDefault="003C0E8F" w:rsidP="003C0E8F">
            <w:pPr>
              <w:widowControl/>
              <w:snapToGrid w:val="0"/>
              <w:rPr>
                <w:rFonts w:ascii="游ゴシック" w:eastAsia="游ゴシック" w:hAnsi="游ゴシック" w:cs="ＭＳ Ｐゴシック"/>
                <w:kern w:val="0"/>
                <w:sz w:val="22"/>
              </w:rPr>
            </w:pPr>
            <w:r>
              <w:rPr>
                <w:rFonts w:ascii="游ゴシック" w:eastAsia="游ゴシック" w:hAnsi="游ゴシック" w:cs="ＭＳ Ｐゴシック" w:hint="eastAsia"/>
                <w:kern w:val="0"/>
                <w:sz w:val="22"/>
              </w:rPr>
              <w:t>(</w:t>
            </w:r>
            <w:r w:rsidR="00C412C5" w:rsidRPr="003C0E8F">
              <w:rPr>
                <w:rFonts w:ascii="游ゴシック" w:eastAsia="游ゴシック" w:hAnsi="游ゴシック" w:cs="ＭＳ Ｐゴシック" w:hint="eastAsia"/>
                <w:kern w:val="0"/>
                <w:sz w:val="22"/>
              </w:rPr>
              <w:t>30）</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6D633370"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業務を的確かつ着実に遂行できる体制となっているか</w:t>
            </w:r>
          </w:p>
        </w:tc>
        <w:tc>
          <w:tcPr>
            <w:tcW w:w="1418" w:type="dxa"/>
            <w:vAlign w:val="center"/>
          </w:tcPr>
          <w:p w14:paraId="11B9530A" w14:textId="77777777" w:rsidR="00C412C5" w:rsidRPr="003C0E8F" w:rsidRDefault="00C412C5" w:rsidP="006D5E77">
            <w:pPr>
              <w:snapToGrid w:val="0"/>
              <w:rPr>
                <w:rFonts w:ascii="游ゴシック" w:eastAsia="PMingLiU" w:hAnsi="游ゴシック"/>
                <w:sz w:val="22"/>
                <w:lang w:eastAsia="zh-TW"/>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(1</w:t>
            </w:r>
            <w:r w:rsidRPr="003C0E8F">
              <w:rPr>
                <w:rFonts w:ascii="游ゴシック" w:eastAsia="游ゴシック" w:hAnsi="游ゴシック"/>
                <w:sz w:val="22"/>
              </w:rPr>
              <w:t>)</w:t>
            </w:r>
          </w:p>
        </w:tc>
        <w:tc>
          <w:tcPr>
            <w:tcW w:w="701" w:type="dxa"/>
            <w:vAlign w:val="center"/>
          </w:tcPr>
          <w:p w14:paraId="0DB36A26"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10</w:t>
            </w:r>
          </w:p>
        </w:tc>
      </w:tr>
      <w:tr w:rsidR="003C0E8F" w:rsidRPr="003C0E8F" w14:paraId="222E2365" w14:textId="77777777" w:rsidTr="003C0E8F">
        <w:trPr>
          <w:trHeight w:val="680"/>
        </w:trPr>
        <w:tc>
          <w:tcPr>
            <w:tcW w:w="1842" w:type="dxa"/>
            <w:vMerge/>
            <w:tcBorders>
              <w:left w:val="single" w:sz="4" w:space="0" w:color="auto"/>
              <w:right w:val="single" w:sz="4" w:space="0" w:color="auto"/>
            </w:tcBorders>
            <w:shd w:val="clear" w:color="000000" w:fill="auto"/>
            <w:vAlign w:val="center"/>
          </w:tcPr>
          <w:p w14:paraId="76ED7D75" w14:textId="77777777" w:rsidR="00C412C5" w:rsidRPr="003C0E8F" w:rsidRDefault="00C412C5" w:rsidP="006D5E77">
            <w:pPr>
              <w:snapToGrid w:val="0"/>
              <w:rPr>
                <w:rFonts w:ascii="游ゴシック" w:eastAsia="游ゴシック" w:hAnsi="游ゴシック"/>
                <w:sz w:val="22"/>
              </w:rPr>
            </w:pPr>
          </w:p>
        </w:tc>
        <w:tc>
          <w:tcPr>
            <w:tcW w:w="4678" w:type="dxa"/>
            <w:tcBorders>
              <w:top w:val="single" w:sz="4" w:space="0" w:color="auto"/>
              <w:left w:val="nil"/>
              <w:bottom w:val="single" w:sz="4" w:space="0" w:color="auto"/>
              <w:right w:val="single" w:sz="4" w:space="0" w:color="auto"/>
            </w:tcBorders>
            <w:shd w:val="clear" w:color="000000" w:fill="auto"/>
            <w:vAlign w:val="center"/>
          </w:tcPr>
          <w:p w14:paraId="0FF2E98B"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制作スケジュール、事業収支計画に無理がなく、実現可能性の高いものとなっているか</w:t>
            </w:r>
          </w:p>
        </w:tc>
        <w:tc>
          <w:tcPr>
            <w:tcW w:w="1418" w:type="dxa"/>
            <w:vAlign w:val="center"/>
          </w:tcPr>
          <w:p w14:paraId="74F62CAB" w14:textId="77777777" w:rsidR="00C412C5" w:rsidRPr="003C0E8F" w:rsidRDefault="00C412C5" w:rsidP="006D5E77">
            <w:pPr>
              <w:snapToGrid w:val="0"/>
              <w:rPr>
                <w:rFonts w:ascii="游ゴシック" w:eastAsia="游ゴシック" w:hAnsi="游ゴシック"/>
                <w:sz w:val="22"/>
                <w:lang w:eastAsia="zh-TW"/>
              </w:rPr>
            </w:pPr>
            <w:r w:rsidRPr="003C0E8F">
              <w:rPr>
                <w:rFonts w:ascii="游ゴシック" w:eastAsia="游ゴシック" w:hAnsi="游ゴシック"/>
                <w:sz w:val="22"/>
                <w:lang w:eastAsia="zh-TW"/>
              </w:rPr>
              <w:t>6. (2) d.</w:t>
            </w:r>
          </w:p>
          <w:p w14:paraId="231C9EA6"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lang w:eastAsia="zh-TW"/>
              </w:rPr>
              <w:t xml:space="preserve"> (</w:t>
            </w:r>
            <w:r w:rsidRPr="003C0E8F">
              <w:rPr>
                <w:rFonts w:ascii="游ゴシック" w:eastAsia="游ゴシック" w:hAnsi="游ゴシック" w:hint="eastAsia"/>
                <w:sz w:val="22"/>
              </w:rPr>
              <w:t>4</w:t>
            </w:r>
            <w:r w:rsidRPr="003C0E8F">
              <w:rPr>
                <w:rFonts w:ascii="游ゴシック" w:eastAsia="游ゴシック" w:hAnsi="游ゴシック"/>
                <w:sz w:val="22"/>
              </w:rPr>
              <w:t>)</w:t>
            </w:r>
          </w:p>
        </w:tc>
        <w:tc>
          <w:tcPr>
            <w:tcW w:w="701" w:type="dxa"/>
            <w:vAlign w:val="center"/>
          </w:tcPr>
          <w:p w14:paraId="1BFF09F8"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10</w:t>
            </w:r>
          </w:p>
        </w:tc>
      </w:tr>
      <w:tr w:rsidR="003C0E8F" w:rsidRPr="003C0E8F" w14:paraId="11160E25" w14:textId="77777777" w:rsidTr="003C0E8F">
        <w:trPr>
          <w:trHeight w:val="680"/>
        </w:trPr>
        <w:tc>
          <w:tcPr>
            <w:tcW w:w="1842" w:type="dxa"/>
            <w:vMerge/>
            <w:tcBorders>
              <w:left w:val="single" w:sz="4" w:space="0" w:color="auto"/>
              <w:bottom w:val="single" w:sz="4" w:space="0" w:color="auto"/>
              <w:right w:val="single" w:sz="4" w:space="0" w:color="auto"/>
            </w:tcBorders>
            <w:shd w:val="clear" w:color="000000" w:fill="auto"/>
            <w:vAlign w:val="center"/>
          </w:tcPr>
          <w:p w14:paraId="5F10AB49" w14:textId="77777777" w:rsidR="00C412C5" w:rsidRPr="003C0E8F" w:rsidRDefault="00C412C5" w:rsidP="006D5E77">
            <w:pPr>
              <w:snapToGrid w:val="0"/>
              <w:rPr>
                <w:rFonts w:ascii="游ゴシック" w:eastAsia="游ゴシック" w:hAnsi="游ゴシック"/>
                <w:sz w:val="22"/>
              </w:rPr>
            </w:pPr>
          </w:p>
        </w:tc>
        <w:tc>
          <w:tcPr>
            <w:tcW w:w="4678" w:type="dxa"/>
            <w:tcBorders>
              <w:top w:val="single" w:sz="4" w:space="0" w:color="auto"/>
              <w:left w:val="nil"/>
              <w:bottom w:val="single" w:sz="4" w:space="0" w:color="auto"/>
              <w:right w:val="single" w:sz="4" w:space="0" w:color="auto"/>
            </w:tcBorders>
            <w:shd w:val="clear" w:color="000000" w:fill="auto"/>
            <w:vAlign w:val="center"/>
          </w:tcPr>
          <w:p w14:paraId="1D88084E"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同種又は類似事業の実績を有しているか</w:t>
            </w:r>
          </w:p>
        </w:tc>
        <w:tc>
          <w:tcPr>
            <w:tcW w:w="1418" w:type="dxa"/>
            <w:vAlign w:val="center"/>
          </w:tcPr>
          <w:p w14:paraId="06B36AB0" w14:textId="77777777" w:rsidR="00C412C5" w:rsidRPr="003C0E8F" w:rsidRDefault="00C412C5" w:rsidP="006D5E77">
            <w:pPr>
              <w:snapToGrid w:val="0"/>
              <w:rPr>
                <w:rFonts w:ascii="游ゴシック" w:eastAsia="PMingLiU" w:hAnsi="游ゴシック"/>
                <w:sz w:val="22"/>
              </w:rPr>
            </w:pPr>
            <w:r w:rsidRPr="003C0E8F">
              <w:rPr>
                <w:rFonts w:ascii="游ゴシック" w:eastAsia="游ゴシック" w:hAnsi="游ゴシック" w:hint="eastAsia"/>
                <w:sz w:val="22"/>
              </w:rPr>
              <w:t xml:space="preserve">6. </w:t>
            </w:r>
            <w:r w:rsidRPr="003C0E8F">
              <w:rPr>
                <w:rFonts w:ascii="游ゴシック" w:eastAsia="游ゴシック" w:hAnsi="游ゴシック"/>
                <w:sz w:val="22"/>
              </w:rPr>
              <w:t>(</w:t>
            </w:r>
            <w:r w:rsidRPr="003C0E8F">
              <w:rPr>
                <w:rFonts w:ascii="游ゴシック" w:eastAsia="游ゴシック" w:hAnsi="游ゴシック" w:hint="eastAsia"/>
                <w:sz w:val="22"/>
              </w:rPr>
              <w:t>5</w:t>
            </w:r>
            <w:r w:rsidRPr="003C0E8F">
              <w:rPr>
                <w:rFonts w:ascii="游ゴシック" w:eastAsia="游ゴシック" w:hAnsi="游ゴシック"/>
                <w:sz w:val="22"/>
              </w:rPr>
              <w:t>)</w:t>
            </w:r>
          </w:p>
        </w:tc>
        <w:tc>
          <w:tcPr>
            <w:tcW w:w="701" w:type="dxa"/>
            <w:vAlign w:val="center"/>
          </w:tcPr>
          <w:p w14:paraId="2C1086F4" w14:textId="77777777" w:rsidR="00C412C5" w:rsidRPr="003C0E8F" w:rsidRDefault="00C412C5" w:rsidP="006D5E77">
            <w:pPr>
              <w:snapToGrid w:val="0"/>
              <w:jc w:val="right"/>
              <w:rPr>
                <w:rFonts w:ascii="游ゴシック" w:eastAsia="游ゴシック" w:hAnsi="游ゴシック"/>
                <w:sz w:val="22"/>
                <w:lang w:eastAsia="zh-TW"/>
              </w:rPr>
            </w:pPr>
            <w:r w:rsidRPr="003C0E8F">
              <w:rPr>
                <w:rFonts w:ascii="游ゴシック" w:eastAsia="游ゴシック" w:hAnsi="游ゴシック" w:hint="eastAsia"/>
                <w:sz w:val="22"/>
              </w:rPr>
              <w:t>10</w:t>
            </w:r>
          </w:p>
        </w:tc>
      </w:tr>
      <w:tr w:rsidR="003C0E8F" w:rsidRPr="003C0E8F" w14:paraId="4044E1CA" w14:textId="77777777" w:rsidTr="003C0E8F">
        <w:trPr>
          <w:trHeight w:val="680"/>
        </w:trPr>
        <w:tc>
          <w:tcPr>
            <w:tcW w:w="1842" w:type="dxa"/>
            <w:vMerge w:val="restart"/>
            <w:tcBorders>
              <w:top w:val="single" w:sz="4" w:space="0" w:color="auto"/>
              <w:left w:val="single" w:sz="4" w:space="0" w:color="auto"/>
              <w:right w:val="single" w:sz="4" w:space="0" w:color="auto"/>
            </w:tcBorders>
            <w:shd w:val="clear" w:color="000000" w:fill="auto"/>
            <w:vAlign w:val="center"/>
          </w:tcPr>
          <w:p w14:paraId="16294A35" w14:textId="458B2AB5" w:rsidR="00C412C5" w:rsidRPr="003C0E8F" w:rsidRDefault="00C412C5" w:rsidP="003A21A9">
            <w:pPr>
              <w:snapToGrid w:val="0"/>
              <w:jc w:val="left"/>
              <w:rPr>
                <w:rFonts w:ascii="游ゴシック" w:eastAsia="游ゴシック" w:hAnsi="游ゴシック"/>
                <w:sz w:val="22"/>
              </w:rPr>
            </w:pPr>
            <w:r w:rsidRPr="003C0E8F">
              <w:rPr>
                <w:rFonts w:ascii="游ゴシック" w:eastAsia="游ゴシック" w:hAnsi="游ゴシック" w:cs="ＭＳ Ｐゴシック" w:hint="eastAsia"/>
                <w:kern w:val="0"/>
                <w:sz w:val="22"/>
              </w:rPr>
              <w:t>広告集稿</w:t>
            </w:r>
            <w:r w:rsidR="003A21A9">
              <w:rPr>
                <w:rFonts w:ascii="游ゴシック" w:eastAsia="游ゴシック" w:hAnsi="游ゴシック" w:cs="ＭＳ Ｐゴシック" w:hint="eastAsia"/>
                <w:kern w:val="0"/>
                <w:sz w:val="22"/>
              </w:rPr>
              <w:t>の確実性</w:t>
            </w:r>
            <w:r w:rsidRPr="003C0E8F">
              <w:rPr>
                <w:rFonts w:ascii="游ゴシック" w:eastAsia="游ゴシック" w:hAnsi="游ゴシック" w:cs="ＭＳ Ｐゴシック" w:hint="eastAsia"/>
                <w:kern w:val="0"/>
                <w:sz w:val="22"/>
              </w:rPr>
              <w:t>（20）</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49107F89"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募集方法・手順は適切か</w:t>
            </w:r>
          </w:p>
        </w:tc>
        <w:tc>
          <w:tcPr>
            <w:tcW w:w="1418" w:type="dxa"/>
            <w:vAlign w:val="center"/>
          </w:tcPr>
          <w:p w14:paraId="18F99206"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(2</w:t>
            </w:r>
            <w:r w:rsidRPr="003C0E8F">
              <w:rPr>
                <w:rFonts w:ascii="游ゴシック" w:eastAsia="游ゴシック" w:hAnsi="游ゴシック"/>
                <w:sz w:val="22"/>
              </w:rPr>
              <w:t>) h.</w:t>
            </w:r>
          </w:p>
        </w:tc>
        <w:tc>
          <w:tcPr>
            <w:tcW w:w="701" w:type="dxa"/>
            <w:vAlign w:val="center"/>
          </w:tcPr>
          <w:p w14:paraId="3963AF32"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10</w:t>
            </w:r>
          </w:p>
        </w:tc>
      </w:tr>
      <w:tr w:rsidR="003C0E8F" w:rsidRPr="003C0E8F" w14:paraId="2C4A1B71" w14:textId="77777777" w:rsidTr="003C0E8F">
        <w:trPr>
          <w:trHeight w:val="680"/>
        </w:trPr>
        <w:tc>
          <w:tcPr>
            <w:tcW w:w="1842" w:type="dxa"/>
            <w:vMerge/>
            <w:tcBorders>
              <w:left w:val="single" w:sz="4" w:space="0" w:color="auto"/>
              <w:bottom w:val="single" w:sz="4" w:space="0" w:color="auto"/>
              <w:right w:val="single" w:sz="4" w:space="0" w:color="auto"/>
            </w:tcBorders>
            <w:shd w:val="clear" w:color="000000" w:fill="auto"/>
            <w:vAlign w:val="center"/>
          </w:tcPr>
          <w:p w14:paraId="2D96C6F2" w14:textId="77777777" w:rsidR="00C412C5" w:rsidRPr="003C0E8F" w:rsidRDefault="00C412C5" w:rsidP="006D5E77">
            <w:pPr>
              <w:snapToGrid w:val="0"/>
              <w:rPr>
                <w:rFonts w:ascii="游ゴシック" w:eastAsia="游ゴシック" w:hAnsi="游ゴシック"/>
                <w:sz w:val="22"/>
              </w:rPr>
            </w:pPr>
          </w:p>
        </w:tc>
        <w:tc>
          <w:tcPr>
            <w:tcW w:w="4678" w:type="dxa"/>
            <w:tcBorders>
              <w:top w:val="single" w:sz="4" w:space="0" w:color="auto"/>
              <w:left w:val="nil"/>
              <w:bottom w:val="single" w:sz="4" w:space="0" w:color="auto"/>
              <w:right w:val="single" w:sz="4" w:space="0" w:color="auto"/>
            </w:tcBorders>
            <w:shd w:val="clear" w:color="000000" w:fill="auto"/>
            <w:vAlign w:val="center"/>
          </w:tcPr>
          <w:p w14:paraId="0C5AED1C"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事業費を十分に賄える実現可能性の高い募集計画となっているか</w:t>
            </w:r>
          </w:p>
        </w:tc>
        <w:tc>
          <w:tcPr>
            <w:tcW w:w="1418" w:type="dxa"/>
            <w:vAlign w:val="center"/>
          </w:tcPr>
          <w:p w14:paraId="174711AF" w14:textId="3A61E264" w:rsidR="00C412C5" w:rsidRPr="003C0E8F" w:rsidRDefault="00C412C5" w:rsidP="003C0E8F">
            <w:pPr>
              <w:snapToGrid w:val="0"/>
              <w:jc w:val="left"/>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(2</w:t>
            </w:r>
            <w:r w:rsidRPr="003C0E8F">
              <w:rPr>
                <w:rFonts w:ascii="游ゴシック" w:eastAsia="游ゴシック" w:hAnsi="游ゴシック"/>
                <w:sz w:val="22"/>
              </w:rPr>
              <w:t>) h.</w:t>
            </w:r>
            <w:r w:rsidR="003C0E8F">
              <w:rPr>
                <w:rFonts w:ascii="游ゴシック" w:eastAsia="游ゴシック" w:hAnsi="游ゴシック" w:hint="eastAsia"/>
                <w:sz w:val="22"/>
              </w:rPr>
              <w:t xml:space="preserve"> </w:t>
            </w:r>
            <w:proofErr w:type="spellStart"/>
            <w:r w:rsidR="003C0E8F">
              <w:rPr>
                <w:rFonts w:ascii="游ゴシック" w:eastAsia="游ゴシック" w:hAnsi="游ゴシック"/>
                <w:sz w:val="22"/>
              </w:rPr>
              <w:t>i</w:t>
            </w:r>
            <w:proofErr w:type="spellEnd"/>
            <w:r w:rsidR="003C0E8F">
              <w:rPr>
                <w:rFonts w:ascii="游ゴシック" w:eastAsia="游ゴシック" w:hAnsi="游ゴシック"/>
                <w:sz w:val="22"/>
              </w:rPr>
              <w:t>.</w:t>
            </w:r>
            <w:r w:rsidRPr="003C0E8F">
              <w:rPr>
                <w:rFonts w:ascii="游ゴシック" w:eastAsia="游ゴシック" w:hAnsi="游ゴシック"/>
                <w:sz w:val="22"/>
              </w:rPr>
              <w:t xml:space="preserve"> j.</w:t>
            </w:r>
          </w:p>
        </w:tc>
        <w:tc>
          <w:tcPr>
            <w:tcW w:w="701" w:type="dxa"/>
            <w:vAlign w:val="center"/>
          </w:tcPr>
          <w:p w14:paraId="1C7E1721"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10</w:t>
            </w:r>
          </w:p>
        </w:tc>
      </w:tr>
      <w:tr w:rsidR="003C0E8F" w:rsidRPr="003C0E8F" w14:paraId="466EFB79" w14:textId="77777777" w:rsidTr="003C0E8F">
        <w:trPr>
          <w:trHeight w:val="680"/>
        </w:trPr>
        <w:tc>
          <w:tcPr>
            <w:tcW w:w="1842" w:type="dxa"/>
            <w:vMerge w:val="restart"/>
            <w:tcBorders>
              <w:top w:val="single" w:sz="4" w:space="0" w:color="auto"/>
              <w:left w:val="single" w:sz="4" w:space="0" w:color="auto"/>
              <w:right w:val="single" w:sz="4" w:space="0" w:color="auto"/>
            </w:tcBorders>
            <w:shd w:val="clear" w:color="000000" w:fill="auto"/>
            <w:vAlign w:val="center"/>
          </w:tcPr>
          <w:p w14:paraId="2D2E6BB8" w14:textId="77777777" w:rsidR="003C0E8F" w:rsidRDefault="00C412C5" w:rsidP="006D5E77">
            <w:pPr>
              <w:snapToGrid w:val="0"/>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デザイン</w:t>
            </w:r>
          </w:p>
          <w:p w14:paraId="320B7859" w14:textId="12CBBD6B"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（20）</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7D14ADF1"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文字の大きさや行間、配色、配置等誰もが読みやすいデザインとなっているか</w:t>
            </w:r>
          </w:p>
        </w:tc>
        <w:tc>
          <w:tcPr>
            <w:tcW w:w="1418" w:type="dxa"/>
            <w:vAlign w:val="center"/>
          </w:tcPr>
          <w:p w14:paraId="537D6DB0"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(3</w:t>
            </w:r>
            <w:r w:rsidRPr="003C0E8F">
              <w:rPr>
                <w:rFonts w:ascii="游ゴシック" w:eastAsia="游ゴシック" w:hAnsi="游ゴシック"/>
                <w:sz w:val="22"/>
              </w:rPr>
              <w:t>)</w:t>
            </w:r>
          </w:p>
        </w:tc>
        <w:tc>
          <w:tcPr>
            <w:tcW w:w="701" w:type="dxa"/>
            <w:vAlign w:val="center"/>
          </w:tcPr>
          <w:p w14:paraId="0DE5DD7F"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10</w:t>
            </w:r>
          </w:p>
        </w:tc>
      </w:tr>
      <w:tr w:rsidR="003C0E8F" w:rsidRPr="003C0E8F" w14:paraId="1A1778BD" w14:textId="77777777" w:rsidTr="003C0E8F">
        <w:trPr>
          <w:trHeight w:val="680"/>
        </w:trPr>
        <w:tc>
          <w:tcPr>
            <w:tcW w:w="1842" w:type="dxa"/>
            <w:vMerge/>
            <w:tcBorders>
              <w:left w:val="single" w:sz="4" w:space="0" w:color="auto"/>
              <w:bottom w:val="single" w:sz="4" w:space="0" w:color="auto"/>
              <w:right w:val="single" w:sz="4" w:space="0" w:color="auto"/>
            </w:tcBorders>
            <w:shd w:val="clear" w:color="000000" w:fill="auto"/>
            <w:vAlign w:val="center"/>
          </w:tcPr>
          <w:p w14:paraId="2AB21C7D" w14:textId="77777777" w:rsidR="00C412C5" w:rsidRPr="003C0E8F" w:rsidRDefault="00C412C5" w:rsidP="006D5E77">
            <w:pPr>
              <w:snapToGrid w:val="0"/>
              <w:rPr>
                <w:rFonts w:ascii="游ゴシック" w:eastAsia="游ゴシック" w:hAnsi="游ゴシック"/>
                <w:sz w:val="22"/>
              </w:rPr>
            </w:pPr>
          </w:p>
        </w:tc>
        <w:tc>
          <w:tcPr>
            <w:tcW w:w="4678" w:type="dxa"/>
            <w:tcBorders>
              <w:top w:val="single" w:sz="4" w:space="0" w:color="auto"/>
              <w:left w:val="nil"/>
              <w:bottom w:val="single" w:sz="4" w:space="0" w:color="auto"/>
              <w:right w:val="single" w:sz="4" w:space="0" w:color="auto"/>
            </w:tcBorders>
            <w:shd w:val="clear" w:color="000000" w:fill="auto"/>
            <w:vAlign w:val="center"/>
          </w:tcPr>
          <w:p w14:paraId="0DFB9E7C"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ページ全体のデザインが、情報検索しやすいように作られているか</w:t>
            </w:r>
          </w:p>
        </w:tc>
        <w:tc>
          <w:tcPr>
            <w:tcW w:w="1418" w:type="dxa"/>
            <w:vAlign w:val="center"/>
          </w:tcPr>
          <w:p w14:paraId="3D4B9ADB"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(3</w:t>
            </w:r>
            <w:r w:rsidRPr="003C0E8F">
              <w:rPr>
                <w:rFonts w:ascii="游ゴシック" w:eastAsia="游ゴシック" w:hAnsi="游ゴシック"/>
                <w:sz w:val="22"/>
              </w:rPr>
              <w:t>)</w:t>
            </w:r>
          </w:p>
        </w:tc>
        <w:tc>
          <w:tcPr>
            <w:tcW w:w="701" w:type="dxa"/>
            <w:vAlign w:val="center"/>
          </w:tcPr>
          <w:p w14:paraId="1880A3C5"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10</w:t>
            </w:r>
          </w:p>
        </w:tc>
      </w:tr>
      <w:tr w:rsidR="003C0E8F" w:rsidRPr="003C0E8F" w14:paraId="7C271455" w14:textId="77777777" w:rsidTr="003C0E8F">
        <w:trPr>
          <w:trHeight w:val="680"/>
        </w:trPr>
        <w:tc>
          <w:tcPr>
            <w:tcW w:w="1842" w:type="dxa"/>
            <w:vMerge w:val="restart"/>
            <w:tcBorders>
              <w:top w:val="single" w:sz="4" w:space="0" w:color="auto"/>
              <w:left w:val="single" w:sz="4" w:space="0" w:color="auto"/>
              <w:right w:val="single" w:sz="4" w:space="0" w:color="auto"/>
            </w:tcBorders>
            <w:shd w:val="clear" w:color="000000" w:fill="auto"/>
            <w:vAlign w:val="center"/>
          </w:tcPr>
          <w:p w14:paraId="117F98AB" w14:textId="314FD51F"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構成・</w:t>
            </w:r>
            <w:r w:rsidR="002D727F" w:rsidRPr="003C0E8F">
              <w:rPr>
                <w:rFonts w:ascii="游ゴシック" w:eastAsia="游ゴシック" w:hAnsi="游ゴシック" w:cs="ＭＳ Ｐゴシック" w:hint="eastAsia"/>
                <w:kern w:val="0"/>
                <w:sz w:val="22"/>
              </w:rPr>
              <w:t>掲載</w:t>
            </w:r>
            <w:r w:rsidRPr="003C0E8F">
              <w:rPr>
                <w:rFonts w:ascii="游ゴシック" w:eastAsia="游ゴシック" w:hAnsi="游ゴシック" w:cs="ＭＳ Ｐゴシック" w:hint="eastAsia"/>
                <w:kern w:val="0"/>
                <w:sz w:val="22"/>
              </w:rPr>
              <w:t>内容</w:t>
            </w:r>
            <w:r w:rsidRPr="003C0E8F">
              <w:rPr>
                <w:rFonts w:ascii="游ゴシック" w:eastAsia="游ゴシック" w:hAnsi="游ゴシック" w:cs="ＭＳ Ｐゴシック" w:hint="eastAsia"/>
                <w:kern w:val="0"/>
                <w:sz w:val="22"/>
              </w:rPr>
              <w:br/>
              <w:t>（15）</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67109FD3"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記事と広告の割合は適切か（広告過多となっていないか）</w:t>
            </w:r>
          </w:p>
        </w:tc>
        <w:tc>
          <w:tcPr>
            <w:tcW w:w="1418" w:type="dxa"/>
            <w:vAlign w:val="center"/>
          </w:tcPr>
          <w:p w14:paraId="03D05B57"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(2</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e</w:t>
            </w:r>
            <w:r w:rsidRPr="003C0E8F">
              <w:rPr>
                <w:rFonts w:ascii="游ゴシック" w:eastAsia="游ゴシック" w:hAnsi="游ゴシック"/>
                <w:sz w:val="22"/>
              </w:rPr>
              <w:t>. f.</w:t>
            </w:r>
          </w:p>
        </w:tc>
        <w:tc>
          <w:tcPr>
            <w:tcW w:w="701" w:type="dxa"/>
            <w:vAlign w:val="center"/>
          </w:tcPr>
          <w:p w14:paraId="6B4CCB7B"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5</w:t>
            </w:r>
          </w:p>
        </w:tc>
      </w:tr>
      <w:tr w:rsidR="003C0E8F" w:rsidRPr="003C0E8F" w14:paraId="0A67204A" w14:textId="77777777" w:rsidTr="003C0E8F">
        <w:trPr>
          <w:trHeight w:val="680"/>
        </w:trPr>
        <w:tc>
          <w:tcPr>
            <w:tcW w:w="1842" w:type="dxa"/>
            <w:vMerge/>
            <w:tcBorders>
              <w:left w:val="single" w:sz="4" w:space="0" w:color="auto"/>
              <w:right w:val="single" w:sz="4" w:space="0" w:color="auto"/>
            </w:tcBorders>
            <w:shd w:val="clear" w:color="000000" w:fill="auto"/>
            <w:vAlign w:val="center"/>
          </w:tcPr>
          <w:p w14:paraId="0243FB64" w14:textId="77777777" w:rsidR="00C412C5" w:rsidRPr="003C0E8F" w:rsidRDefault="00C412C5" w:rsidP="006D5E77">
            <w:pPr>
              <w:snapToGrid w:val="0"/>
              <w:rPr>
                <w:rFonts w:ascii="游ゴシック" w:eastAsia="游ゴシック" w:hAnsi="游ゴシック"/>
                <w:sz w:val="22"/>
              </w:rPr>
            </w:pPr>
          </w:p>
        </w:tc>
        <w:tc>
          <w:tcPr>
            <w:tcW w:w="4678" w:type="dxa"/>
            <w:tcBorders>
              <w:top w:val="single" w:sz="4" w:space="0" w:color="auto"/>
              <w:left w:val="nil"/>
              <w:bottom w:val="single" w:sz="4" w:space="0" w:color="auto"/>
              <w:right w:val="single" w:sz="4" w:space="0" w:color="auto"/>
            </w:tcBorders>
            <w:shd w:val="clear" w:color="000000" w:fill="auto"/>
            <w:vAlign w:val="center"/>
          </w:tcPr>
          <w:p w14:paraId="050FDE35" w14:textId="7B121C0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地域情報の企画</w:t>
            </w:r>
            <w:r w:rsidR="002D727F" w:rsidRPr="003C0E8F">
              <w:rPr>
                <w:rFonts w:ascii="游ゴシック" w:eastAsia="游ゴシック" w:hAnsi="游ゴシック" w:cs="ＭＳ Ｐゴシック" w:hint="eastAsia"/>
                <w:kern w:val="0"/>
                <w:sz w:val="22"/>
              </w:rPr>
              <w:t>・掲載</w:t>
            </w:r>
            <w:r w:rsidRPr="003C0E8F">
              <w:rPr>
                <w:rFonts w:ascii="游ゴシック" w:eastAsia="游ゴシック" w:hAnsi="游ゴシック" w:cs="ＭＳ Ｐゴシック" w:hint="eastAsia"/>
                <w:kern w:val="0"/>
                <w:sz w:val="22"/>
              </w:rPr>
              <w:t>内容は、本市の特徴を伝え、魅力的なものとなっているか</w:t>
            </w:r>
          </w:p>
        </w:tc>
        <w:tc>
          <w:tcPr>
            <w:tcW w:w="1418" w:type="dxa"/>
            <w:vAlign w:val="center"/>
          </w:tcPr>
          <w:p w14:paraId="4CCC578B"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(2</w:t>
            </w:r>
            <w:r w:rsidRPr="003C0E8F">
              <w:rPr>
                <w:rFonts w:ascii="游ゴシック" w:eastAsia="游ゴシック" w:hAnsi="游ゴシック"/>
                <w:sz w:val="22"/>
              </w:rPr>
              <w:t>) g.</w:t>
            </w:r>
          </w:p>
        </w:tc>
        <w:tc>
          <w:tcPr>
            <w:tcW w:w="701" w:type="dxa"/>
            <w:vAlign w:val="center"/>
          </w:tcPr>
          <w:p w14:paraId="56475A7C"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5</w:t>
            </w:r>
          </w:p>
        </w:tc>
      </w:tr>
      <w:tr w:rsidR="003C0E8F" w:rsidRPr="003C0E8F" w14:paraId="751403E7" w14:textId="77777777" w:rsidTr="003C0E8F">
        <w:trPr>
          <w:trHeight w:val="680"/>
        </w:trPr>
        <w:tc>
          <w:tcPr>
            <w:tcW w:w="1842" w:type="dxa"/>
            <w:vMerge/>
            <w:tcBorders>
              <w:left w:val="single" w:sz="4" w:space="0" w:color="auto"/>
              <w:bottom w:val="single" w:sz="4" w:space="0" w:color="auto"/>
              <w:right w:val="single" w:sz="4" w:space="0" w:color="auto"/>
            </w:tcBorders>
            <w:shd w:val="clear" w:color="000000" w:fill="auto"/>
            <w:vAlign w:val="center"/>
          </w:tcPr>
          <w:p w14:paraId="314E772C" w14:textId="77777777" w:rsidR="00C412C5" w:rsidRPr="003C0E8F" w:rsidRDefault="00C412C5" w:rsidP="006D5E77">
            <w:pPr>
              <w:snapToGrid w:val="0"/>
              <w:rPr>
                <w:rFonts w:ascii="游ゴシック" w:eastAsia="游ゴシック" w:hAnsi="游ゴシック"/>
                <w:sz w:val="22"/>
              </w:rPr>
            </w:pPr>
          </w:p>
        </w:tc>
        <w:tc>
          <w:tcPr>
            <w:tcW w:w="4678" w:type="dxa"/>
            <w:tcBorders>
              <w:top w:val="single" w:sz="4" w:space="0" w:color="auto"/>
              <w:left w:val="nil"/>
              <w:bottom w:val="single" w:sz="4" w:space="0" w:color="auto"/>
              <w:right w:val="single" w:sz="4" w:space="0" w:color="auto"/>
            </w:tcBorders>
            <w:shd w:val="clear" w:color="000000" w:fill="auto"/>
            <w:vAlign w:val="center"/>
          </w:tcPr>
          <w:p w14:paraId="2A3EA6FB" w14:textId="445B4F80" w:rsidR="00C412C5" w:rsidRPr="003C0E8F" w:rsidRDefault="00C412C5" w:rsidP="002D727F">
            <w:pPr>
              <w:snapToGrid w:val="0"/>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その他市民生活に役立つ情報の企画</w:t>
            </w:r>
            <w:r w:rsidR="002D727F" w:rsidRPr="003C0E8F">
              <w:rPr>
                <w:rFonts w:ascii="游ゴシック" w:eastAsia="游ゴシック" w:hAnsi="游ゴシック" w:cs="ＭＳ Ｐゴシック" w:hint="eastAsia"/>
                <w:kern w:val="0"/>
                <w:sz w:val="22"/>
              </w:rPr>
              <w:t>・掲載</w:t>
            </w:r>
            <w:r w:rsidRPr="003C0E8F">
              <w:rPr>
                <w:rFonts w:ascii="游ゴシック" w:eastAsia="游ゴシック" w:hAnsi="游ゴシック" w:cs="ＭＳ Ｐゴシック" w:hint="eastAsia"/>
                <w:kern w:val="0"/>
                <w:sz w:val="22"/>
              </w:rPr>
              <w:t>内容は有用で</w:t>
            </w:r>
            <w:r w:rsidR="003C0E8F">
              <w:rPr>
                <w:rFonts w:ascii="游ゴシック" w:eastAsia="游ゴシック" w:hAnsi="游ゴシック" w:cs="ＭＳ Ｐゴシック" w:hint="eastAsia"/>
                <w:kern w:val="0"/>
                <w:sz w:val="22"/>
              </w:rPr>
              <w:t>、暮らしのガイド</w:t>
            </w:r>
            <w:r w:rsidRPr="003C0E8F">
              <w:rPr>
                <w:rFonts w:ascii="游ゴシック" w:eastAsia="游ゴシック" w:hAnsi="游ゴシック" w:cs="ＭＳ Ｐゴシック" w:hint="eastAsia"/>
                <w:kern w:val="0"/>
                <w:sz w:val="22"/>
              </w:rPr>
              <w:t>の充実につながっているか</w:t>
            </w:r>
          </w:p>
        </w:tc>
        <w:tc>
          <w:tcPr>
            <w:tcW w:w="1418" w:type="dxa"/>
            <w:vAlign w:val="center"/>
          </w:tcPr>
          <w:p w14:paraId="4098B669" w14:textId="77777777" w:rsidR="00C412C5" w:rsidRPr="003C0E8F" w:rsidRDefault="00C412C5" w:rsidP="006D5E77">
            <w:pPr>
              <w:snapToGrid w:val="0"/>
              <w:rPr>
                <w:rFonts w:ascii="游ゴシック" w:eastAsia="游ゴシック" w:hAnsi="游ゴシック"/>
                <w:sz w:val="22"/>
              </w:rPr>
            </w:pPr>
            <w:r w:rsidRPr="003C0E8F">
              <w:rPr>
                <w:rFonts w:ascii="游ゴシック" w:eastAsia="游ゴシック" w:hAnsi="游ゴシック" w:hint="eastAsia"/>
                <w:sz w:val="22"/>
              </w:rPr>
              <w:t>6.</w:t>
            </w:r>
            <w:r w:rsidRPr="003C0E8F">
              <w:rPr>
                <w:rFonts w:ascii="游ゴシック" w:eastAsia="游ゴシック" w:hAnsi="游ゴシック"/>
                <w:sz w:val="22"/>
              </w:rPr>
              <w:t xml:space="preserve"> </w:t>
            </w:r>
            <w:r w:rsidRPr="003C0E8F">
              <w:rPr>
                <w:rFonts w:ascii="游ゴシック" w:eastAsia="游ゴシック" w:hAnsi="游ゴシック" w:hint="eastAsia"/>
                <w:sz w:val="22"/>
              </w:rPr>
              <w:t>(2</w:t>
            </w:r>
            <w:r w:rsidRPr="003C0E8F">
              <w:rPr>
                <w:rFonts w:ascii="游ゴシック" w:eastAsia="游ゴシック" w:hAnsi="游ゴシック"/>
                <w:sz w:val="22"/>
              </w:rPr>
              <w:t>) g.</w:t>
            </w:r>
          </w:p>
        </w:tc>
        <w:tc>
          <w:tcPr>
            <w:tcW w:w="701" w:type="dxa"/>
            <w:vAlign w:val="center"/>
          </w:tcPr>
          <w:p w14:paraId="3D9AC212" w14:textId="77777777" w:rsidR="00C412C5" w:rsidRPr="003C0E8F" w:rsidRDefault="00C412C5" w:rsidP="006D5E77">
            <w:pPr>
              <w:snapToGrid w:val="0"/>
              <w:jc w:val="right"/>
              <w:rPr>
                <w:rFonts w:ascii="游ゴシック" w:eastAsia="游ゴシック" w:hAnsi="游ゴシック"/>
                <w:sz w:val="22"/>
              </w:rPr>
            </w:pPr>
            <w:r w:rsidRPr="003C0E8F">
              <w:rPr>
                <w:rFonts w:ascii="游ゴシック" w:eastAsia="游ゴシック" w:hAnsi="游ゴシック" w:hint="eastAsia"/>
                <w:sz w:val="22"/>
              </w:rPr>
              <w:t>5</w:t>
            </w:r>
          </w:p>
        </w:tc>
      </w:tr>
      <w:tr w:rsidR="003C0E8F" w:rsidRPr="003C0E8F" w14:paraId="1AA0C919" w14:textId="77777777" w:rsidTr="003C0E8F">
        <w:trPr>
          <w:trHeight w:val="680"/>
        </w:trPr>
        <w:tc>
          <w:tcPr>
            <w:tcW w:w="1842" w:type="dxa"/>
            <w:tcBorders>
              <w:top w:val="single" w:sz="4" w:space="0" w:color="auto"/>
              <w:left w:val="single" w:sz="4" w:space="0" w:color="auto"/>
              <w:bottom w:val="single" w:sz="4" w:space="0" w:color="auto"/>
              <w:right w:val="single" w:sz="4" w:space="0" w:color="auto"/>
            </w:tcBorders>
            <w:shd w:val="clear" w:color="000000" w:fill="auto"/>
            <w:vAlign w:val="center"/>
          </w:tcPr>
          <w:p w14:paraId="1BE6AD2E" w14:textId="72CEF211" w:rsidR="003C0E8F" w:rsidRPr="003C0E8F" w:rsidRDefault="003C0E8F" w:rsidP="003C0E8F">
            <w:pPr>
              <w:snapToGrid w:val="0"/>
              <w:jc w:val="left"/>
              <w:rPr>
                <w:rFonts w:ascii="游ゴシック" w:eastAsia="游ゴシック" w:hAnsi="游ゴシック"/>
                <w:sz w:val="22"/>
              </w:rPr>
            </w:pPr>
            <w:r w:rsidRPr="003C0E8F">
              <w:rPr>
                <w:rFonts w:ascii="游ゴシック" w:eastAsia="游ゴシック" w:hAnsi="游ゴシック" w:cs="ＭＳ Ｐゴシック" w:hint="eastAsia"/>
                <w:kern w:val="0"/>
                <w:sz w:val="22"/>
              </w:rPr>
              <w:t>電子版の作成（5）</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7B8E85B7" w14:textId="386D4778" w:rsidR="003C0E8F" w:rsidRPr="003C0E8F" w:rsidRDefault="003C0E8F" w:rsidP="003C0E8F">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モバイル端末等でも利用しやすいよう考慮されているか</w:t>
            </w:r>
          </w:p>
        </w:tc>
        <w:tc>
          <w:tcPr>
            <w:tcW w:w="1418" w:type="dxa"/>
            <w:vAlign w:val="center"/>
          </w:tcPr>
          <w:p w14:paraId="25ACACAD" w14:textId="7E4EA6AC" w:rsidR="003C0E8F" w:rsidRPr="003C0E8F" w:rsidRDefault="003C0E8F" w:rsidP="003C0E8F">
            <w:pPr>
              <w:snapToGrid w:val="0"/>
              <w:rPr>
                <w:rFonts w:ascii="游ゴシック" w:eastAsia="游ゴシック" w:hAnsi="游ゴシック"/>
                <w:sz w:val="22"/>
              </w:rPr>
            </w:pPr>
            <w:r w:rsidRPr="003C0E8F">
              <w:rPr>
                <w:rFonts w:ascii="游ゴシック" w:eastAsia="游ゴシック" w:hAnsi="游ゴシック"/>
                <w:sz w:val="22"/>
              </w:rPr>
              <w:t>6. (2) k.</w:t>
            </w:r>
          </w:p>
        </w:tc>
        <w:tc>
          <w:tcPr>
            <w:tcW w:w="701" w:type="dxa"/>
            <w:vAlign w:val="center"/>
          </w:tcPr>
          <w:p w14:paraId="6C69319A" w14:textId="4F7F5AA7" w:rsidR="003C0E8F" w:rsidRPr="003C0E8F" w:rsidRDefault="003C0E8F" w:rsidP="003C0E8F">
            <w:pPr>
              <w:snapToGrid w:val="0"/>
              <w:jc w:val="right"/>
              <w:rPr>
                <w:rFonts w:ascii="游ゴシック" w:eastAsia="游ゴシック" w:hAnsi="游ゴシック"/>
                <w:sz w:val="22"/>
              </w:rPr>
            </w:pPr>
            <w:r w:rsidRPr="003C0E8F">
              <w:rPr>
                <w:rFonts w:ascii="游ゴシック" w:eastAsia="游ゴシック" w:hAnsi="游ゴシック" w:hint="eastAsia"/>
                <w:sz w:val="22"/>
              </w:rPr>
              <w:t>5</w:t>
            </w:r>
          </w:p>
        </w:tc>
      </w:tr>
      <w:tr w:rsidR="003C0E8F" w:rsidRPr="003C0E8F" w14:paraId="6743E314" w14:textId="77777777" w:rsidTr="003C0E8F">
        <w:trPr>
          <w:trHeight w:val="680"/>
        </w:trPr>
        <w:tc>
          <w:tcPr>
            <w:tcW w:w="1842" w:type="dxa"/>
            <w:tcBorders>
              <w:top w:val="single" w:sz="4" w:space="0" w:color="auto"/>
              <w:left w:val="single" w:sz="4" w:space="0" w:color="auto"/>
              <w:bottom w:val="single" w:sz="4" w:space="0" w:color="auto"/>
              <w:right w:val="single" w:sz="4" w:space="0" w:color="auto"/>
            </w:tcBorders>
            <w:shd w:val="clear" w:color="000000" w:fill="auto"/>
            <w:vAlign w:val="center"/>
          </w:tcPr>
          <w:p w14:paraId="372147C9" w14:textId="77777777" w:rsidR="003C0E8F" w:rsidRDefault="003C0E8F" w:rsidP="003C0E8F">
            <w:pPr>
              <w:snapToGrid w:val="0"/>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独自の提案</w:t>
            </w:r>
          </w:p>
          <w:p w14:paraId="77735A8C" w14:textId="42EDC813" w:rsidR="003C0E8F" w:rsidRPr="003C0E8F" w:rsidRDefault="003C0E8F" w:rsidP="003C0E8F">
            <w:pPr>
              <w:snapToGrid w:val="0"/>
              <w:rPr>
                <w:rFonts w:ascii="游ゴシック" w:eastAsia="游ゴシック" w:hAnsi="游ゴシック"/>
                <w:sz w:val="22"/>
              </w:rPr>
            </w:pPr>
            <w:r w:rsidRPr="003C0E8F">
              <w:rPr>
                <w:rFonts w:ascii="游ゴシック" w:eastAsia="游ゴシック" w:hAnsi="游ゴシック" w:cs="ＭＳ Ｐゴシック" w:hint="eastAsia"/>
                <w:kern w:val="0"/>
                <w:sz w:val="22"/>
              </w:rPr>
              <w:t>（5）</w:t>
            </w:r>
          </w:p>
        </w:tc>
        <w:tc>
          <w:tcPr>
            <w:tcW w:w="4678" w:type="dxa"/>
            <w:tcBorders>
              <w:top w:val="single" w:sz="4" w:space="0" w:color="auto"/>
              <w:left w:val="nil"/>
              <w:bottom w:val="single" w:sz="4" w:space="0" w:color="auto"/>
              <w:right w:val="single" w:sz="4" w:space="0" w:color="auto"/>
            </w:tcBorders>
            <w:shd w:val="clear" w:color="000000" w:fill="auto"/>
            <w:vAlign w:val="center"/>
          </w:tcPr>
          <w:p w14:paraId="1F65940A" w14:textId="4F522F30" w:rsidR="003C0E8F" w:rsidRPr="003C0E8F" w:rsidRDefault="003C0E8F" w:rsidP="003C0E8F">
            <w:pPr>
              <w:snapToGrid w:val="0"/>
              <w:rPr>
                <w:rFonts w:ascii="游ゴシック" w:eastAsia="游ゴシック" w:hAnsi="游ゴシック"/>
                <w:sz w:val="22"/>
              </w:rPr>
            </w:pPr>
            <w:r>
              <w:rPr>
                <w:rFonts w:ascii="游ゴシック" w:eastAsia="游ゴシック" w:hAnsi="游ゴシック" w:cs="ＭＳ Ｐゴシック" w:hint="eastAsia"/>
                <w:kern w:val="0"/>
                <w:sz w:val="22"/>
              </w:rPr>
              <w:t>暮らしのガイド</w:t>
            </w:r>
            <w:r w:rsidRPr="003C0E8F">
              <w:rPr>
                <w:rFonts w:ascii="游ゴシック" w:eastAsia="游ゴシック" w:hAnsi="游ゴシック" w:cs="ＭＳ Ｐゴシック" w:hint="eastAsia"/>
                <w:kern w:val="0"/>
                <w:sz w:val="22"/>
              </w:rPr>
              <w:t>の充実を図るための独自の提案がされているか</w:t>
            </w:r>
          </w:p>
        </w:tc>
        <w:tc>
          <w:tcPr>
            <w:tcW w:w="1418" w:type="dxa"/>
            <w:vAlign w:val="center"/>
          </w:tcPr>
          <w:p w14:paraId="16ECFBC2" w14:textId="70F07351" w:rsidR="003C0E8F" w:rsidRPr="003C0E8F" w:rsidRDefault="003C0E8F" w:rsidP="003C0E8F">
            <w:pPr>
              <w:snapToGrid w:val="0"/>
              <w:rPr>
                <w:rFonts w:ascii="游ゴシック" w:eastAsia="游ゴシック" w:hAnsi="游ゴシック"/>
                <w:sz w:val="22"/>
              </w:rPr>
            </w:pPr>
            <w:r w:rsidRPr="003C0E8F">
              <w:rPr>
                <w:rFonts w:ascii="游ゴシック" w:eastAsia="游ゴシック" w:hAnsi="游ゴシック"/>
                <w:sz w:val="22"/>
              </w:rPr>
              <w:t xml:space="preserve">6. (2) l. </w:t>
            </w:r>
            <w:r w:rsidRPr="003C0E8F">
              <w:rPr>
                <w:rFonts w:ascii="游ゴシック" w:eastAsia="游ゴシック" w:hAnsi="游ゴシック" w:hint="eastAsia"/>
                <w:sz w:val="22"/>
              </w:rPr>
              <w:t>m</w:t>
            </w:r>
            <w:r w:rsidRPr="003C0E8F">
              <w:rPr>
                <w:rFonts w:ascii="游ゴシック" w:eastAsia="游ゴシック" w:hAnsi="游ゴシック"/>
                <w:sz w:val="22"/>
              </w:rPr>
              <w:t xml:space="preserve">. </w:t>
            </w:r>
          </w:p>
        </w:tc>
        <w:tc>
          <w:tcPr>
            <w:tcW w:w="701" w:type="dxa"/>
            <w:vAlign w:val="center"/>
          </w:tcPr>
          <w:p w14:paraId="1C82F6D4" w14:textId="28AF07C3" w:rsidR="003C0E8F" w:rsidRPr="003C0E8F" w:rsidRDefault="003C0E8F" w:rsidP="003C0E8F">
            <w:pPr>
              <w:snapToGrid w:val="0"/>
              <w:jc w:val="right"/>
              <w:rPr>
                <w:rFonts w:ascii="游ゴシック" w:eastAsia="游ゴシック" w:hAnsi="游ゴシック"/>
                <w:sz w:val="22"/>
              </w:rPr>
            </w:pPr>
            <w:r w:rsidRPr="003C0E8F">
              <w:rPr>
                <w:rFonts w:ascii="游ゴシック" w:eastAsia="游ゴシック" w:hAnsi="游ゴシック" w:hint="eastAsia"/>
                <w:sz w:val="22"/>
              </w:rPr>
              <w:t>5</w:t>
            </w:r>
          </w:p>
        </w:tc>
      </w:tr>
      <w:tr w:rsidR="003C0E8F" w:rsidRPr="003C0E8F" w14:paraId="36017E20" w14:textId="77777777" w:rsidTr="003C0E8F">
        <w:trPr>
          <w:trHeight w:val="680"/>
        </w:trPr>
        <w:tc>
          <w:tcPr>
            <w:tcW w:w="7938" w:type="dxa"/>
            <w:gridSpan w:val="3"/>
            <w:vAlign w:val="center"/>
          </w:tcPr>
          <w:p w14:paraId="326B5BB8" w14:textId="2874DAC7" w:rsidR="003C0E8F" w:rsidRPr="003C0E8F" w:rsidRDefault="003C0E8F" w:rsidP="003C0E8F">
            <w:pPr>
              <w:snapToGrid w:val="0"/>
              <w:jc w:val="right"/>
              <w:rPr>
                <w:rFonts w:ascii="游ゴシック" w:eastAsia="游ゴシック" w:hAnsi="游ゴシック"/>
                <w:sz w:val="22"/>
              </w:rPr>
            </w:pPr>
            <w:r w:rsidRPr="003C0E8F">
              <w:rPr>
                <w:rFonts w:ascii="游ゴシック" w:eastAsia="游ゴシック" w:hAnsi="游ゴシック" w:hint="eastAsia"/>
                <w:sz w:val="22"/>
              </w:rPr>
              <w:t>計</w:t>
            </w:r>
          </w:p>
        </w:tc>
        <w:tc>
          <w:tcPr>
            <w:tcW w:w="701" w:type="dxa"/>
            <w:vAlign w:val="center"/>
          </w:tcPr>
          <w:p w14:paraId="5BAA796F" w14:textId="77777777" w:rsidR="003C0E8F" w:rsidRPr="003C0E8F" w:rsidRDefault="003C0E8F" w:rsidP="003C0E8F">
            <w:pPr>
              <w:snapToGrid w:val="0"/>
              <w:jc w:val="right"/>
              <w:rPr>
                <w:rFonts w:ascii="游ゴシック" w:eastAsia="游ゴシック" w:hAnsi="游ゴシック"/>
                <w:sz w:val="22"/>
              </w:rPr>
            </w:pPr>
            <w:r w:rsidRPr="003C0E8F">
              <w:rPr>
                <w:rFonts w:ascii="游ゴシック" w:eastAsia="游ゴシック" w:hAnsi="游ゴシック" w:hint="eastAsia"/>
                <w:sz w:val="22"/>
              </w:rPr>
              <w:t>100</w:t>
            </w:r>
          </w:p>
        </w:tc>
      </w:tr>
    </w:tbl>
    <w:p w14:paraId="50CE94BC" w14:textId="059D4FFA" w:rsidR="00650B29" w:rsidRDefault="00650B29" w:rsidP="00650B29">
      <w:pPr>
        <w:snapToGrid w:val="0"/>
        <w:rPr>
          <w:rFonts w:ascii="游ゴシック" w:eastAsia="游ゴシック" w:hAnsi="游ゴシック"/>
          <w:sz w:val="22"/>
        </w:rPr>
      </w:pPr>
    </w:p>
    <w:p w14:paraId="29CC4D36" w14:textId="77777777" w:rsidR="00650B29" w:rsidRPr="00650B29" w:rsidRDefault="00650B29" w:rsidP="00650B29">
      <w:pPr>
        <w:snapToGrid w:val="0"/>
        <w:rPr>
          <w:rFonts w:ascii="游ゴシック" w:eastAsia="游ゴシック" w:hAnsi="游ゴシック"/>
          <w:sz w:val="22"/>
        </w:rPr>
      </w:pPr>
    </w:p>
    <w:p w14:paraId="145F704B" w14:textId="2378151C" w:rsidR="00C412C5" w:rsidRPr="003C0E8F" w:rsidRDefault="00C412C5" w:rsidP="007604EF">
      <w:pPr>
        <w:pStyle w:val="a3"/>
        <w:numPr>
          <w:ilvl w:val="0"/>
          <w:numId w:val="26"/>
        </w:numPr>
        <w:snapToGrid w:val="0"/>
        <w:ind w:leftChars="0"/>
        <w:rPr>
          <w:rFonts w:ascii="游ゴシック" w:eastAsia="游ゴシック" w:hAnsi="游ゴシック"/>
          <w:sz w:val="22"/>
        </w:rPr>
      </w:pPr>
      <w:r w:rsidRPr="003C0E8F">
        <w:rPr>
          <w:rFonts w:ascii="游ゴシック" w:eastAsia="游ゴシック" w:hAnsi="游ゴシック" w:hint="eastAsia"/>
          <w:sz w:val="22"/>
        </w:rPr>
        <w:lastRenderedPageBreak/>
        <w:t>加点項目（配点</w:t>
      </w:r>
      <w:r w:rsidR="00E129A3" w:rsidRPr="003C0E8F">
        <w:rPr>
          <w:rFonts w:ascii="游ゴシック" w:eastAsia="游ゴシック" w:hAnsi="游ゴシック" w:hint="eastAsia"/>
          <w:sz w:val="22"/>
        </w:rPr>
        <w:t>6</w:t>
      </w:r>
      <w:r w:rsidRPr="003C0E8F">
        <w:rPr>
          <w:rFonts w:ascii="游ゴシック" w:eastAsia="游ゴシック" w:hAnsi="游ゴシック" w:hint="eastAsia"/>
          <w:sz w:val="22"/>
        </w:rPr>
        <w:t>）</w:t>
      </w:r>
    </w:p>
    <w:tbl>
      <w:tblPr>
        <w:tblW w:w="8646" w:type="dxa"/>
        <w:tblInd w:w="421" w:type="dxa"/>
        <w:tblCellMar>
          <w:left w:w="99" w:type="dxa"/>
          <w:right w:w="99" w:type="dxa"/>
        </w:tblCellMar>
        <w:tblLook w:val="04A0" w:firstRow="1" w:lastRow="0" w:firstColumn="1" w:lastColumn="0" w:noHBand="0" w:noVBand="1"/>
      </w:tblPr>
      <w:tblGrid>
        <w:gridCol w:w="1984"/>
        <w:gridCol w:w="5954"/>
        <w:gridCol w:w="708"/>
      </w:tblGrid>
      <w:tr w:rsidR="003C0E8F" w:rsidRPr="003C0E8F" w14:paraId="43D57027" w14:textId="77777777" w:rsidTr="00E525BB">
        <w:trPr>
          <w:trHeight w:val="681"/>
        </w:trPr>
        <w:tc>
          <w:tcPr>
            <w:tcW w:w="1984"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2C63A9F1" w14:textId="77777777" w:rsidR="00C412C5" w:rsidRPr="003C0E8F" w:rsidRDefault="00C412C5" w:rsidP="006D5E77">
            <w:pPr>
              <w:widowControl/>
              <w:snapToGrid w:val="0"/>
              <w:jc w:val="center"/>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評価項目</w:t>
            </w:r>
          </w:p>
        </w:tc>
        <w:tc>
          <w:tcPr>
            <w:tcW w:w="5954" w:type="dxa"/>
            <w:tcBorders>
              <w:top w:val="single" w:sz="4" w:space="0" w:color="auto"/>
              <w:left w:val="nil"/>
              <w:bottom w:val="single" w:sz="4" w:space="0" w:color="auto"/>
              <w:right w:val="single" w:sz="4" w:space="0" w:color="auto"/>
            </w:tcBorders>
            <w:shd w:val="clear" w:color="000000" w:fill="auto"/>
            <w:vAlign w:val="center"/>
            <w:hideMark/>
          </w:tcPr>
          <w:p w14:paraId="067B3AFA" w14:textId="77777777" w:rsidR="00C412C5" w:rsidRPr="003C0E8F" w:rsidRDefault="00C412C5" w:rsidP="006D5E77">
            <w:pPr>
              <w:widowControl/>
              <w:snapToGrid w:val="0"/>
              <w:jc w:val="center"/>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評価基準</w:t>
            </w:r>
          </w:p>
        </w:tc>
        <w:tc>
          <w:tcPr>
            <w:tcW w:w="708" w:type="dxa"/>
            <w:tcBorders>
              <w:top w:val="single" w:sz="4" w:space="0" w:color="auto"/>
              <w:left w:val="nil"/>
              <w:bottom w:val="single" w:sz="4" w:space="0" w:color="auto"/>
              <w:right w:val="single" w:sz="4" w:space="0" w:color="auto"/>
            </w:tcBorders>
            <w:shd w:val="clear" w:color="000000" w:fill="auto"/>
            <w:vAlign w:val="center"/>
            <w:hideMark/>
          </w:tcPr>
          <w:p w14:paraId="409233AE" w14:textId="77777777" w:rsidR="00C412C5" w:rsidRPr="003C0E8F" w:rsidRDefault="00C412C5" w:rsidP="006D5E77">
            <w:pPr>
              <w:widowControl/>
              <w:snapToGrid w:val="0"/>
              <w:jc w:val="center"/>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配点</w:t>
            </w:r>
          </w:p>
        </w:tc>
      </w:tr>
      <w:tr w:rsidR="003C0E8F" w:rsidRPr="003C0E8F" w14:paraId="1CA598F8" w14:textId="77777777" w:rsidTr="00E525BB">
        <w:trPr>
          <w:trHeight w:val="8097"/>
        </w:trPr>
        <w:tc>
          <w:tcPr>
            <w:tcW w:w="1984" w:type="dxa"/>
            <w:tcBorders>
              <w:top w:val="single" w:sz="4" w:space="0" w:color="auto"/>
              <w:left w:val="single" w:sz="4" w:space="0" w:color="auto"/>
              <w:right w:val="single" w:sz="4" w:space="0" w:color="auto"/>
            </w:tcBorders>
            <w:shd w:val="clear" w:color="000000" w:fill="auto"/>
            <w:vAlign w:val="center"/>
            <w:hideMark/>
          </w:tcPr>
          <w:p w14:paraId="2CFACDAE" w14:textId="77777777" w:rsidR="0064731B" w:rsidRDefault="00E129A3" w:rsidP="00E525BB">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ワーク・ライフ・バランス等に関する取り組み</w:t>
            </w:r>
          </w:p>
          <w:p w14:paraId="6E3C6F1E" w14:textId="2182AB85" w:rsidR="00E129A3" w:rsidRPr="003C0E8F" w:rsidRDefault="00E129A3" w:rsidP="00E525BB">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（3）</w:t>
            </w:r>
          </w:p>
        </w:tc>
        <w:tc>
          <w:tcPr>
            <w:tcW w:w="5954" w:type="dxa"/>
            <w:tcBorders>
              <w:top w:val="single" w:sz="4" w:space="0" w:color="auto"/>
              <w:left w:val="nil"/>
              <w:right w:val="single" w:sz="4" w:space="0" w:color="auto"/>
            </w:tcBorders>
            <w:shd w:val="clear" w:color="000000" w:fill="auto"/>
            <w:vAlign w:val="center"/>
            <w:hideMark/>
          </w:tcPr>
          <w:p w14:paraId="1F7FC1C5" w14:textId="110C7326" w:rsidR="00E129A3" w:rsidRPr="003C0E8F" w:rsidRDefault="00E129A3"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下記事項のいずれかを満たしている</w:t>
            </w:r>
          </w:p>
          <w:p w14:paraId="03395D64" w14:textId="77777777" w:rsidR="00E129A3" w:rsidRPr="003C0E8F" w:rsidRDefault="00E129A3" w:rsidP="006D5E77">
            <w:pPr>
              <w:widowControl/>
              <w:snapToGrid w:val="0"/>
              <w:ind w:left="220" w:hangingChars="100" w:hanging="22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・次世代育成支援対策推進法に基づく一般事業主行動計画について、策定義務にない企業等（常時雇用する労働者の数が100人以下）が策定し、労働局に提出している。</w:t>
            </w:r>
          </w:p>
          <w:p w14:paraId="4AC068FE" w14:textId="77777777" w:rsidR="00E129A3" w:rsidRPr="003C0E8F" w:rsidRDefault="00E129A3" w:rsidP="007604EF">
            <w:pPr>
              <w:widowControl/>
              <w:snapToGrid w:val="0"/>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・次世代育成支援対策推進法に基づく認定を受けている。</w:t>
            </w:r>
          </w:p>
          <w:p w14:paraId="5288C3CC" w14:textId="77777777" w:rsidR="00E129A3" w:rsidRPr="003C0E8F" w:rsidRDefault="00E129A3" w:rsidP="006D5E77">
            <w:pPr>
              <w:widowControl/>
              <w:snapToGrid w:val="0"/>
              <w:ind w:left="220" w:hangingChars="100" w:hanging="22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・厚生労働省のポジティブ・アクション普及促進に賛同する企業として、女性活躍推進を宣言している。</w:t>
            </w:r>
          </w:p>
          <w:p w14:paraId="63CC4CB0" w14:textId="77777777" w:rsidR="00E129A3" w:rsidRPr="003C0E8F" w:rsidRDefault="00E129A3"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・新潟県のハッピー・パートナー企業に登録している。</w:t>
            </w:r>
          </w:p>
          <w:p w14:paraId="2FA6E523" w14:textId="77777777" w:rsidR="00E129A3" w:rsidRPr="003C0E8F" w:rsidRDefault="00E129A3" w:rsidP="006D5E77">
            <w:pPr>
              <w:widowControl/>
              <w:snapToGrid w:val="0"/>
              <w:ind w:left="220" w:hangingChars="100" w:hanging="22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・過去3年間に育児休業を取得した男性従業員が1名以上いる。</w:t>
            </w:r>
          </w:p>
          <w:p w14:paraId="30B14A74" w14:textId="77777777" w:rsidR="00E129A3" w:rsidRPr="003C0E8F" w:rsidRDefault="00E129A3" w:rsidP="006D5E77">
            <w:pPr>
              <w:widowControl/>
              <w:snapToGrid w:val="0"/>
              <w:ind w:left="220" w:hangingChars="100" w:hanging="22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・役職者（係長相当職以上）に占める女性の割合が30％以上である。</w:t>
            </w:r>
          </w:p>
          <w:p w14:paraId="1C821CB5" w14:textId="77777777" w:rsidR="00E129A3" w:rsidRPr="003C0E8F" w:rsidRDefault="00E129A3"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・女性活躍推進法に基づく認定を受けている。</w:t>
            </w:r>
          </w:p>
          <w:p w14:paraId="46941A0E" w14:textId="77777777" w:rsidR="00E129A3" w:rsidRPr="003C0E8F" w:rsidRDefault="00E129A3" w:rsidP="007604EF">
            <w:pPr>
              <w:widowControl/>
              <w:snapToGrid w:val="0"/>
              <w:ind w:left="220" w:hangingChars="100" w:hanging="220"/>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・女性活躍推進法に基づく一般事業行動計画について、策定義務のない企業等（常時雇用する労働者の数が100人以下のもの）が策定し、労働局に提出している。</w:t>
            </w:r>
          </w:p>
          <w:p w14:paraId="3AB85DCF" w14:textId="4BB01C82" w:rsidR="00E129A3" w:rsidRPr="003C0E8F" w:rsidRDefault="00E129A3" w:rsidP="007604EF">
            <w:pPr>
              <w:widowControl/>
              <w:snapToGrid w:val="0"/>
              <w:ind w:left="220" w:hangingChars="100" w:hanging="22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・新潟市働きやすい職場づくり推進企業として表彰されている。</w:t>
            </w:r>
          </w:p>
          <w:p w14:paraId="3EE8C7B4" w14:textId="0E7A2349" w:rsidR="00E129A3" w:rsidRPr="003C0E8F" w:rsidRDefault="00E129A3"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w:t>
            </w:r>
            <w:r w:rsidR="003A21A9">
              <w:rPr>
                <w:rFonts w:ascii="游ゴシック" w:eastAsia="游ゴシック" w:hAnsi="游ゴシック" w:cs="ＭＳ Ｐゴシック" w:hint="eastAsia"/>
                <w:kern w:val="0"/>
                <w:sz w:val="22"/>
              </w:rPr>
              <w:t>経済産業省の</w:t>
            </w:r>
            <w:r w:rsidRPr="003C0E8F">
              <w:rPr>
                <w:rFonts w:ascii="游ゴシック" w:eastAsia="游ゴシック" w:hAnsi="游ゴシック" w:cs="ＭＳ Ｐゴシック" w:hint="eastAsia"/>
                <w:kern w:val="0"/>
                <w:sz w:val="22"/>
              </w:rPr>
              <w:t>健康経営銘柄</w:t>
            </w:r>
            <w:r w:rsidR="003C0E8F">
              <w:rPr>
                <w:rFonts w:ascii="游ゴシック" w:eastAsia="游ゴシック" w:hAnsi="游ゴシック" w:cs="ＭＳ Ｐゴシック" w:hint="eastAsia"/>
                <w:kern w:val="0"/>
                <w:sz w:val="22"/>
              </w:rPr>
              <w:t>に選定されている。</w:t>
            </w:r>
          </w:p>
          <w:p w14:paraId="03420B21" w14:textId="4C8CA82B" w:rsidR="00E129A3" w:rsidRPr="003C0E8F" w:rsidRDefault="00E129A3"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w:t>
            </w:r>
            <w:r w:rsidR="003A21A9">
              <w:rPr>
                <w:rFonts w:ascii="游ゴシック" w:eastAsia="游ゴシック" w:hAnsi="游ゴシック" w:cs="ＭＳ Ｐゴシック" w:hint="eastAsia"/>
                <w:kern w:val="0"/>
                <w:sz w:val="22"/>
              </w:rPr>
              <w:t>経済産業省の</w:t>
            </w:r>
            <w:r w:rsidRPr="003C0E8F">
              <w:rPr>
                <w:rFonts w:ascii="游ゴシック" w:eastAsia="游ゴシック" w:hAnsi="游ゴシック" w:cs="ＭＳ Ｐゴシック" w:hint="eastAsia"/>
                <w:kern w:val="0"/>
                <w:sz w:val="22"/>
              </w:rPr>
              <w:t>健康経営優良法人</w:t>
            </w:r>
            <w:r w:rsidR="003A21A9">
              <w:rPr>
                <w:rFonts w:ascii="游ゴシック" w:eastAsia="游ゴシック" w:hAnsi="游ゴシック" w:cs="ＭＳ Ｐゴシック" w:hint="eastAsia"/>
                <w:kern w:val="0"/>
                <w:sz w:val="22"/>
              </w:rPr>
              <w:t>に認定されている。</w:t>
            </w:r>
          </w:p>
          <w:p w14:paraId="4DF3960E" w14:textId="201B613B" w:rsidR="00E129A3" w:rsidRPr="003C0E8F" w:rsidRDefault="00E129A3" w:rsidP="006D5E77">
            <w:pPr>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・新潟市健康経営認定事業</w:t>
            </w:r>
            <w:r w:rsidR="003A21A9">
              <w:rPr>
                <w:rFonts w:ascii="游ゴシック" w:eastAsia="游ゴシック" w:hAnsi="游ゴシック" w:cs="ＭＳ Ｐゴシック" w:hint="eastAsia"/>
                <w:kern w:val="0"/>
                <w:sz w:val="22"/>
              </w:rPr>
              <w:t>所に認定されている。</w:t>
            </w:r>
          </w:p>
        </w:tc>
        <w:tc>
          <w:tcPr>
            <w:tcW w:w="708" w:type="dxa"/>
            <w:tcBorders>
              <w:top w:val="single" w:sz="4" w:space="0" w:color="auto"/>
              <w:left w:val="nil"/>
              <w:right w:val="single" w:sz="4" w:space="0" w:color="auto"/>
            </w:tcBorders>
            <w:shd w:val="clear" w:color="000000" w:fill="auto"/>
            <w:vAlign w:val="center"/>
            <w:hideMark/>
          </w:tcPr>
          <w:p w14:paraId="14D07859" w14:textId="254853D2" w:rsidR="00E129A3" w:rsidRPr="003C0E8F" w:rsidRDefault="00E129A3" w:rsidP="006D5E77">
            <w:pPr>
              <w:snapToGrid w:val="0"/>
              <w:jc w:val="righ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3</w:t>
            </w:r>
          </w:p>
        </w:tc>
      </w:tr>
      <w:tr w:rsidR="003C0E8F" w:rsidRPr="003C0E8F" w14:paraId="06BC65E2" w14:textId="77777777" w:rsidTr="00E525BB">
        <w:trPr>
          <w:trHeight w:val="681"/>
        </w:trPr>
        <w:tc>
          <w:tcPr>
            <w:tcW w:w="1984" w:type="dxa"/>
            <w:tcBorders>
              <w:top w:val="single" w:sz="4" w:space="0" w:color="auto"/>
              <w:left w:val="single" w:sz="4" w:space="0" w:color="auto"/>
              <w:bottom w:val="single" w:sz="4" w:space="0" w:color="auto"/>
              <w:right w:val="single" w:sz="4" w:space="0" w:color="auto"/>
            </w:tcBorders>
            <w:shd w:val="clear" w:color="000000" w:fill="auto"/>
            <w:vAlign w:val="center"/>
          </w:tcPr>
          <w:p w14:paraId="5DDA79E2" w14:textId="77777777" w:rsidR="0064731B" w:rsidRDefault="00C412C5"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市内事業</w:t>
            </w:r>
            <w:r w:rsidR="00EF63C5" w:rsidRPr="003C0E8F">
              <w:rPr>
                <w:rFonts w:ascii="游ゴシック" w:eastAsia="游ゴシック" w:hAnsi="游ゴシック" w:cs="ＭＳ Ｐゴシック" w:hint="eastAsia"/>
                <w:kern w:val="0"/>
                <w:sz w:val="22"/>
              </w:rPr>
              <w:t>者</w:t>
            </w:r>
          </w:p>
          <w:p w14:paraId="49E14377" w14:textId="095D5D8C" w:rsidR="00C412C5" w:rsidRPr="003C0E8F" w:rsidRDefault="00C412C5"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w:t>
            </w:r>
            <w:r w:rsidR="000F0115" w:rsidRPr="003C0E8F">
              <w:rPr>
                <w:rFonts w:ascii="游ゴシック" w:eastAsia="游ゴシック" w:hAnsi="游ゴシック" w:cs="ＭＳ Ｐゴシック" w:hint="eastAsia"/>
                <w:kern w:val="0"/>
                <w:sz w:val="22"/>
              </w:rPr>
              <w:t>3</w:t>
            </w:r>
            <w:r w:rsidRPr="003C0E8F">
              <w:rPr>
                <w:rFonts w:ascii="游ゴシック" w:eastAsia="游ゴシック" w:hAnsi="游ゴシック" w:cs="ＭＳ Ｐゴシック" w:hint="eastAsia"/>
                <w:kern w:val="0"/>
                <w:sz w:val="22"/>
              </w:rPr>
              <w:t>）</w:t>
            </w:r>
          </w:p>
        </w:tc>
        <w:tc>
          <w:tcPr>
            <w:tcW w:w="5954" w:type="dxa"/>
            <w:tcBorders>
              <w:top w:val="single" w:sz="4" w:space="0" w:color="auto"/>
              <w:left w:val="nil"/>
              <w:bottom w:val="single" w:sz="4" w:space="0" w:color="auto"/>
              <w:right w:val="single" w:sz="4" w:space="0" w:color="auto"/>
            </w:tcBorders>
            <w:shd w:val="clear" w:color="000000" w:fill="auto"/>
            <w:vAlign w:val="center"/>
          </w:tcPr>
          <w:p w14:paraId="61E5FEA6" w14:textId="5B873195" w:rsidR="00C412C5" w:rsidRPr="003C0E8F" w:rsidRDefault="00C412C5" w:rsidP="006D5E77">
            <w:pPr>
              <w:widowControl/>
              <w:snapToGrid w:val="0"/>
              <w:jc w:val="lef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新潟市内に本店又は主たる事業所を有する中小企業</w:t>
            </w:r>
            <w:r w:rsidR="003C0E8F">
              <w:rPr>
                <w:rFonts w:ascii="游ゴシック" w:eastAsia="游ゴシック" w:hAnsi="游ゴシック" w:cs="ＭＳ Ｐゴシック" w:hint="eastAsia"/>
                <w:kern w:val="0"/>
                <w:sz w:val="22"/>
              </w:rPr>
              <w:t>である</w:t>
            </w:r>
            <w:r w:rsidR="00E525BB">
              <w:rPr>
                <w:rFonts w:ascii="游ゴシック" w:eastAsia="游ゴシック" w:hAnsi="游ゴシック" w:cs="ＭＳ Ｐゴシック" w:hint="eastAsia"/>
                <w:kern w:val="0"/>
                <w:sz w:val="22"/>
              </w:rPr>
              <w:t>。</w:t>
            </w:r>
          </w:p>
        </w:tc>
        <w:tc>
          <w:tcPr>
            <w:tcW w:w="708" w:type="dxa"/>
            <w:tcBorders>
              <w:top w:val="single" w:sz="4" w:space="0" w:color="auto"/>
              <w:left w:val="nil"/>
              <w:bottom w:val="single" w:sz="4" w:space="0" w:color="auto"/>
              <w:right w:val="single" w:sz="4" w:space="0" w:color="auto"/>
            </w:tcBorders>
            <w:shd w:val="clear" w:color="000000" w:fill="auto"/>
            <w:vAlign w:val="center"/>
          </w:tcPr>
          <w:p w14:paraId="421DA7D5" w14:textId="0963CC5E" w:rsidR="00C412C5" w:rsidRPr="003C0E8F" w:rsidRDefault="000F0115" w:rsidP="006D5E77">
            <w:pPr>
              <w:widowControl/>
              <w:snapToGrid w:val="0"/>
              <w:jc w:val="right"/>
              <w:rPr>
                <w:rFonts w:ascii="游ゴシック" w:eastAsia="游ゴシック" w:hAnsi="游ゴシック" w:cs="ＭＳ Ｐゴシック"/>
                <w:kern w:val="0"/>
                <w:sz w:val="22"/>
              </w:rPr>
            </w:pPr>
            <w:r w:rsidRPr="003C0E8F">
              <w:rPr>
                <w:rFonts w:ascii="游ゴシック" w:eastAsia="游ゴシック" w:hAnsi="游ゴシック" w:cs="ＭＳ Ｐゴシック" w:hint="eastAsia"/>
                <w:kern w:val="0"/>
                <w:sz w:val="22"/>
              </w:rPr>
              <w:t>3</w:t>
            </w:r>
          </w:p>
        </w:tc>
      </w:tr>
    </w:tbl>
    <w:p w14:paraId="049D37DE" w14:textId="10EC50B9" w:rsidR="00C412C5" w:rsidRPr="003C0E8F" w:rsidRDefault="000F0115" w:rsidP="000F0115">
      <w:pPr>
        <w:snapToGrid w:val="0"/>
        <w:ind w:left="720" w:hangingChars="300" w:hanging="720"/>
        <w:rPr>
          <w:rFonts w:ascii="游ゴシック" w:eastAsia="游ゴシック" w:hAnsi="游ゴシック"/>
          <w:sz w:val="24"/>
          <w:szCs w:val="24"/>
        </w:rPr>
      </w:pPr>
      <w:r w:rsidRPr="003C0E8F">
        <w:rPr>
          <w:rFonts w:ascii="游ゴシック" w:eastAsia="游ゴシック" w:hAnsi="游ゴシック" w:hint="eastAsia"/>
          <w:b/>
          <w:bCs/>
          <w:sz w:val="24"/>
          <w:szCs w:val="24"/>
        </w:rPr>
        <w:t xml:space="preserve">　</w:t>
      </w:r>
      <w:r w:rsidRPr="003C0E8F">
        <w:rPr>
          <w:rFonts w:ascii="游ゴシック" w:eastAsia="游ゴシック" w:hAnsi="游ゴシック" w:hint="eastAsia"/>
          <w:sz w:val="22"/>
        </w:rPr>
        <w:t xml:space="preserve">　※共同企業体の場合、該当企業数に応じて加点（構成企業全てが該当：3点、3社中2社が該当：2点、3社中1社が該当：1点、2社中1社が該当：</w:t>
      </w:r>
      <w:r w:rsidR="008B25B8" w:rsidRPr="003C0E8F">
        <w:rPr>
          <w:rFonts w:ascii="游ゴシック" w:eastAsia="游ゴシック" w:hAnsi="游ゴシック" w:hint="eastAsia"/>
          <w:sz w:val="22"/>
        </w:rPr>
        <w:t>2</w:t>
      </w:r>
      <w:r w:rsidRPr="003C0E8F">
        <w:rPr>
          <w:rFonts w:ascii="游ゴシック" w:eastAsia="游ゴシック" w:hAnsi="游ゴシック" w:hint="eastAsia"/>
          <w:sz w:val="22"/>
        </w:rPr>
        <w:t>点）</w:t>
      </w:r>
    </w:p>
    <w:p w14:paraId="618E6EAC" w14:textId="77777777" w:rsidR="002E0B0C" w:rsidRPr="0064731B" w:rsidRDefault="002E0B0C" w:rsidP="0086688B">
      <w:pPr>
        <w:snapToGrid w:val="0"/>
        <w:rPr>
          <w:rFonts w:ascii="游ゴシック" w:eastAsia="游ゴシック" w:hAnsi="游ゴシック"/>
          <w:sz w:val="22"/>
        </w:rPr>
      </w:pPr>
    </w:p>
    <w:sectPr w:rsidR="002E0B0C" w:rsidRPr="0064731B" w:rsidSect="009E37FF">
      <w:headerReference w:type="default" r:id="rId8"/>
      <w:footerReference w:type="default" r:id="rId9"/>
      <w:pgSz w:w="11906" w:h="16838" w:code="9"/>
      <w:pgMar w:top="1021" w:right="1418" w:bottom="851" w:left="1418" w:header="56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D884" w14:textId="77777777" w:rsidR="00A51A04" w:rsidRDefault="00A51A04" w:rsidP="00781EBA">
      <w:r>
        <w:separator/>
      </w:r>
    </w:p>
  </w:endnote>
  <w:endnote w:type="continuationSeparator" w:id="0">
    <w:p w14:paraId="014CC686" w14:textId="77777777" w:rsidR="00A51A04" w:rsidRDefault="00A51A04" w:rsidP="0078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5C36" w14:textId="03EC0418" w:rsidR="00190C47" w:rsidRDefault="00190C47">
    <w:pPr>
      <w:pStyle w:val="a7"/>
      <w:jc w:val="center"/>
    </w:pPr>
  </w:p>
  <w:p w14:paraId="48C63C7B" w14:textId="77777777" w:rsidR="00190C47" w:rsidRDefault="00190C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FCD6E" w14:textId="77777777" w:rsidR="00A51A04" w:rsidRDefault="00A51A04" w:rsidP="00781EBA">
      <w:r>
        <w:separator/>
      </w:r>
    </w:p>
  </w:footnote>
  <w:footnote w:type="continuationSeparator" w:id="0">
    <w:p w14:paraId="32E76D98" w14:textId="77777777" w:rsidR="00A51A04" w:rsidRDefault="00A51A04" w:rsidP="00781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B26C3" w14:textId="3A8C1EAA" w:rsidR="00633552" w:rsidRPr="00633552" w:rsidRDefault="00633552">
    <w:pPr>
      <w:pStyle w:val="a5"/>
      <w:rPr>
        <w:rFonts w:ascii="游ゴシック" w:eastAsia="游ゴシック" w:hAnsi="游ゴシック"/>
        <w:sz w:val="24"/>
        <w:szCs w:val="28"/>
      </w:rPr>
    </w:pPr>
    <w:r w:rsidRPr="00633552">
      <w:rPr>
        <w:rFonts w:ascii="游ゴシック" w:eastAsia="游ゴシック" w:hAnsi="游ゴシック" w:hint="eastAsia"/>
        <w:sz w:val="24"/>
        <w:szCs w:val="28"/>
      </w:rPr>
      <w:t>別紙２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2E4F"/>
    <w:multiLevelType w:val="hybridMultilevel"/>
    <w:tmpl w:val="89FACBF6"/>
    <w:lvl w:ilvl="0" w:tplc="A484EC98">
      <w:start w:val="1"/>
      <w:numFmt w:val="decimal"/>
      <w:lvlText w:val="%1."/>
      <w:lvlJc w:val="left"/>
      <w:pPr>
        <w:ind w:left="440" w:hanging="440"/>
      </w:pPr>
      <w:rPr>
        <w:rFonts w:hint="eastAsia"/>
        <w:b/>
        <w:bCs/>
      </w:rPr>
    </w:lvl>
    <w:lvl w:ilvl="1" w:tplc="C87010D6">
      <w:start w:val="1"/>
      <w:numFmt w:val="decimal"/>
      <w:lvlText w:val="(%2)"/>
      <w:lvlJc w:val="left"/>
      <w:pPr>
        <w:ind w:left="950" w:hanging="51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8ED1AE2"/>
    <w:multiLevelType w:val="hybridMultilevel"/>
    <w:tmpl w:val="FDEA9D10"/>
    <w:lvl w:ilvl="0" w:tplc="913E8DE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A481B40"/>
    <w:multiLevelType w:val="hybridMultilevel"/>
    <w:tmpl w:val="158883B0"/>
    <w:lvl w:ilvl="0" w:tplc="04090011">
      <w:start w:val="1"/>
      <w:numFmt w:val="decimalEnclosedCircle"/>
      <w:lvlText w:val="%1"/>
      <w:lvlJc w:val="left"/>
      <w:pPr>
        <w:ind w:left="1100" w:hanging="440"/>
      </w:p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3" w15:restartNumberingAfterBreak="0">
    <w:nsid w:val="0DAF135E"/>
    <w:multiLevelType w:val="hybridMultilevel"/>
    <w:tmpl w:val="C33A2F44"/>
    <w:lvl w:ilvl="0" w:tplc="AC0CC364">
      <w:start w:val="1"/>
      <w:numFmt w:val="decimal"/>
      <w:lvlText w:val="(%1)"/>
      <w:lvlJc w:val="left"/>
      <w:pPr>
        <w:ind w:left="66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B87AC8"/>
    <w:multiLevelType w:val="hybridMultilevel"/>
    <w:tmpl w:val="D812A1A2"/>
    <w:lvl w:ilvl="0" w:tplc="FFFFFFFF">
      <w:start w:val="1"/>
      <w:numFmt w:val="decimalEnclosedCircle"/>
      <w:lvlText w:val="%1"/>
      <w:lvlJc w:val="left"/>
      <w:pPr>
        <w:ind w:left="1320" w:hanging="440"/>
      </w:p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5" w15:restartNumberingAfterBreak="0">
    <w:nsid w:val="19B140BF"/>
    <w:multiLevelType w:val="hybridMultilevel"/>
    <w:tmpl w:val="1FA2DED2"/>
    <w:lvl w:ilvl="0" w:tplc="2BCA38E2">
      <w:start w:val="1"/>
      <w:numFmt w:val="decimal"/>
      <w:lvlText w:val="(%1)"/>
      <w:lvlJc w:val="left"/>
      <w:pPr>
        <w:ind w:left="880" w:hanging="44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 w15:restartNumberingAfterBreak="0">
    <w:nsid w:val="1B86248F"/>
    <w:multiLevelType w:val="hybridMultilevel"/>
    <w:tmpl w:val="5F5CC466"/>
    <w:lvl w:ilvl="0" w:tplc="04090011">
      <w:start w:val="1"/>
      <w:numFmt w:val="decimalEnclosedCircle"/>
      <w:lvlText w:val="%1"/>
      <w:lvlJc w:val="left"/>
      <w:pPr>
        <w:ind w:left="1320" w:hanging="440"/>
      </w:p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7" w15:restartNumberingAfterBreak="0">
    <w:nsid w:val="1BAA755D"/>
    <w:multiLevelType w:val="hybridMultilevel"/>
    <w:tmpl w:val="9C1673C4"/>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8" w15:restartNumberingAfterBreak="0">
    <w:nsid w:val="273A1BB1"/>
    <w:multiLevelType w:val="hybridMultilevel"/>
    <w:tmpl w:val="C55E2FDA"/>
    <w:lvl w:ilvl="0" w:tplc="FFFFFFFF">
      <w:start w:val="1"/>
      <w:numFmt w:val="decimalEnclosedCircle"/>
      <w:lvlText w:val="%1"/>
      <w:lvlJc w:val="left"/>
      <w:pPr>
        <w:ind w:left="1100" w:hanging="440"/>
      </w:pPr>
    </w:lvl>
    <w:lvl w:ilvl="1" w:tplc="FFFFFFFF" w:tentative="1">
      <w:start w:val="1"/>
      <w:numFmt w:val="aiueoFullWidth"/>
      <w:lvlText w:val="(%2)"/>
      <w:lvlJc w:val="left"/>
      <w:pPr>
        <w:ind w:left="1540" w:hanging="440"/>
      </w:pPr>
    </w:lvl>
    <w:lvl w:ilvl="2" w:tplc="FFFFFFFF" w:tentative="1">
      <w:start w:val="1"/>
      <w:numFmt w:val="decimalEnclosedCircle"/>
      <w:lvlText w:val="%3"/>
      <w:lvlJc w:val="left"/>
      <w:pPr>
        <w:ind w:left="1980" w:hanging="440"/>
      </w:pPr>
    </w:lvl>
    <w:lvl w:ilvl="3" w:tplc="FFFFFFFF" w:tentative="1">
      <w:start w:val="1"/>
      <w:numFmt w:val="decimal"/>
      <w:lvlText w:val="%4."/>
      <w:lvlJc w:val="left"/>
      <w:pPr>
        <w:ind w:left="2420" w:hanging="440"/>
      </w:pPr>
    </w:lvl>
    <w:lvl w:ilvl="4" w:tplc="FFFFFFFF" w:tentative="1">
      <w:start w:val="1"/>
      <w:numFmt w:val="aiueoFullWidth"/>
      <w:lvlText w:val="(%5)"/>
      <w:lvlJc w:val="left"/>
      <w:pPr>
        <w:ind w:left="2860" w:hanging="440"/>
      </w:pPr>
    </w:lvl>
    <w:lvl w:ilvl="5" w:tplc="FFFFFFFF" w:tentative="1">
      <w:start w:val="1"/>
      <w:numFmt w:val="decimalEnclosedCircle"/>
      <w:lvlText w:val="%6"/>
      <w:lvlJc w:val="left"/>
      <w:pPr>
        <w:ind w:left="3300" w:hanging="440"/>
      </w:pPr>
    </w:lvl>
    <w:lvl w:ilvl="6" w:tplc="FFFFFFFF" w:tentative="1">
      <w:start w:val="1"/>
      <w:numFmt w:val="decimal"/>
      <w:lvlText w:val="%7."/>
      <w:lvlJc w:val="left"/>
      <w:pPr>
        <w:ind w:left="3740" w:hanging="440"/>
      </w:pPr>
    </w:lvl>
    <w:lvl w:ilvl="7" w:tplc="FFFFFFFF" w:tentative="1">
      <w:start w:val="1"/>
      <w:numFmt w:val="aiueoFullWidth"/>
      <w:lvlText w:val="(%8)"/>
      <w:lvlJc w:val="left"/>
      <w:pPr>
        <w:ind w:left="4180" w:hanging="440"/>
      </w:pPr>
    </w:lvl>
    <w:lvl w:ilvl="8" w:tplc="FFFFFFFF" w:tentative="1">
      <w:start w:val="1"/>
      <w:numFmt w:val="decimalEnclosedCircle"/>
      <w:lvlText w:val="%9"/>
      <w:lvlJc w:val="left"/>
      <w:pPr>
        <w:ind w:left="4620" w:hanging="440"/>
      </w:pPr>
    </w:lvl>
  </w:abstractNum>
  <w:abstractNum w:abstractNumId="9" w15:restartNumberingAfterBreak="0">
    <w:nsid w:val="29F138B7"/>
    <w:multiLevelType w:val="hybridMultilevel"/>
    <w:tmpl w:val="F6DA93A0"/>
    <w:lvl w:ilvl="0" w:tplc="4A24A9C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E6640D0"/>
    <w:multiLevelType w:val="hybridMultilevel"/>
    <w:tmpl w:val="0F046952"/>
    <w:lvl w:ilvl="0" w:tplc="FD16CA38">
      <w:start w:val="1"/>
      <w:numFmt w:val="decimalEnclosedCircle"/>
      <w:lvlText w:val="%1"/>
      <w:lvlJc w:val="left"/>
      <w:pPr>
        <w:ind w:left="1320" w:hanging="440"/>
      </w:pPr>
      <w:rPr>
        <w:strike w:val="0"/>
      </w:r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1" w15:restartNumberingAfterBreak="0">
    <w:nsid w:val="2F133B3D"/>
    <w:multiLevelType w:val="hybridMultilevel"/>
    <w:tmpl w:val="94E48FF6"/>
    <w:lvl w:ilvl="0" w:tplc="82E4C880">
      <w:start w:val="1"/>
      <w:numFmt w:val="decimal"/>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7CB22EE"/>
    <w:multiLevelType w:val="hybridMultilevel"/>
    <w:tmpl w:val="7C4AACC8"/>
    <w:lvl w:ilvl="0" w:tplc="CE60E290">
      <w:start w:val="1"/>
      <w:numFmt w:val="decimal"/>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7E32C45"/>
    <w:multiLevelType w:val="hybridMultilevel"/>
    <w:tmpl w:val="40D81978"/>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4" w15:restartNumberingAfterBreak="0">
    <w:nsid w:val="3FDD47BC"/>
    <w:multiLevelType w:val="hybridMultilevel"/>
    <w:tmpl w:val="D30639F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FA353D"/>
    <w:multiLevelType w:val="hybridMultilevel"/>
    <w:tmpl w:val="690AFE20"/>
    <w:lvl w:ilvl="0" w:tplc="913E8DE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2223311"/>
    <w:multiLevelType w:val="hybridMultilevel"/>
    <w:tmpl w:val="ACF4A8A2"/>
    <w:lvl w:ilvl="0" w:tplc="38161D26">
      <w:start w:val="1"/>
      <w:numFmt w:val="decimal"/>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CCA7EAD"/>
    <w:multiLevelType w:val="hybridMultilevel"/>
    <w:tmpl w:val="72244BF8"/>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8" w15:restartNumberingAfterBreak="0">
    <w:nsid w:val="68C94681"/>
    <w:multiLevelType w:val="hybridMultilevel"/>
    <w:tmpl w:val="F312A66E"/>
    <w:lvl w:ilvl="0" w:tplc="04090011">
      <w:start w:val="1"/>
      <w:numFmt w:val="decimalEnclosedCircle"/>
      <w:lvlText w:val="%1"/>
      <w:lvlJc w:val="left"/>
      <w:pPr>
        <w:ind w:left="1100" w:hanging="440"/>
      </w:pPr>
    </w:lvl>
    <w:lvl w:ilvl="1" w:tplc="04090017" w:tentative="1">
      <w:start w:val="1"/>
      <w:numFmt w:val="aiueoFullWidth"/>
      <w:lvlText w:val="(%2)"/>
      <w:lvlJc w:val="left"/>
      <w:pPr>
        <w:ind w:left="1540" w:hanging="440"/>
      </w:pPr>
    </w:lvl>
    <w:lvl w:ilvl="2" w:tplc="0409001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19" w15:restartNumberingAfterBreak="0">
    <w:nsid w:val="6A185824"/>
    <w:multiLevelType w:val="hybridMultilevel"/>
    <w:tmpl w:val="8BA2724A"/>
    <w:lvl w:ilvl="0" w:tplc="2BCA38E2">
      <w:start w:val="1"/>
      <w:numFmt w:val="decimal"/>
      <w:lvlText w:val="(%1)"/>
      <w:lvlJc w:val="left"/>
      <w:pPr>
        <w:ind w:left="880" w:hanging="440"/>
      </w:pPr>
      <w:rPr>
        <w:rFonts w:hint="default"/>
      </w:rPr>
    </w:lvl>
    <w:lvl w:ilvl="1" w:tplc="E45E686C">
      <w:start w:val="1"/>
      <w:numFmt w:val="decimalEnclosedCircle"/>
      <w:lvlText w:val="%2"/>
      <w:lvlJc w:val="left"/>
      <w:pPr>
        <w:ind w:left="1240" w:hanging="360"/>
      </w:pPr>
      <w:rPr>
        <w:rFonts w:hint="default"/>
      </w:r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0" w15:restartNumberingAfterBreak="0">
    <w:nsid w:val="6C5543DB"/>
    <w:multiLevelType w:val="hybridMultilevel"/>
    <w:tmpl w:val="B01CD934"/>
    <w:lvl w:ilvl="0" w:tplc="FFFFFFFF">
      <w:start w:val="1"/>
      <w:numFmt w:val="decimalEnclosedCircle"/>
      <w:lvlText w:val="%1"/>
      <w:lvlJc w:val="left"/>
      <w:pPr>
        <w:ind w:left="1320" w:hanging="440"/>
      </w:p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21" w15:restartNumberingAfterBreak="0">
    <w:nsid w:val="6E9F09AF"/>
    <w:multiLevelType w:val="hybridMultilevel"/>
    <w:tmpl w:val="C55E2FDA"/>
    <w:lvl w:ilvl="0" w:tplc="04090011">
      <w:start w:val="1"/>
      <w:numFmt w:val="decimalEnclosedCircle"/>
      <w:lvlText w:val="%1"/>
      <w:lvlJc w:val="left"/>
      <w:pPr>
        <w:ind w:left="1100" w:hanging="440"/>
      </w:p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22" w15:restartNumberingAfterBreak="0">
    <w:nsid w:val="6F3F1E6E"/>
    <w:multiLevelType w:val="hybridMultilevel"/>
    <w:tmpl w:val="350C8CEA"/>
    <w:lvl w:ilvl="0" w:tplc="CC0EB0F4">
      <w:start w:val="1"/>
      <w:numFmt w:val="decimal"/>
      <w:lvlText w:val="(%1)"/>
      <w:lvlJc w:val="left"/>
      <w:pPr>
        <w:ind w:left="66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F9919B5"/>
    <w:multiLevelType w:val="hybridMultilevel"/>
    <w:tmpl w:val="00CE49BE"/>
    <w:lvl w:ilvl="0" w:tplc="FFFFFFFF">
      <w:start w:val="1"/>
      <w:numFmt w:val="decimal"/>
      <w:lvlText w:val="(%1)"/>
      <w:lvlJc w:val="left"/>
      <w:pPr>
        <w:ind w:left="880" w:hanging="440"/>
      </w:pPr>
      <w:rPr>
        <w:rFonts w:hint="eastAsia"/>
        <w:b w:val="0"/>
        <w:bCs w:val="0"/>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4" w15:restartNumberingAfterBreak="0">
    <w:nsid w:val="76B845DB"/>
    <w:multiLevelType w:val="hybridMultilevel"/>
    <w:tmpl w:val="243EE6B0"/>
    <w:lvl w:ilvl="0" w:tplc="FFFFFFFF">
      <w:start w:val="1"/>
      <w:numFmt w:val="decimal"/>
      <w:lvlText w:val="(%1)"/>
      <w:lvlJc w:val="left"/>
      <w:pPr>
        <w:ind w:left="880" w:hanging="440"/>
      </w:pPr>
      <w:rPr>
        <w:rFonts w:hint="eastAsia"/>
        <w:b w:val="0"/>
        <w:bCs w:val="0"/>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5" w15:restartNumberingAfterBreak="0">
    <w:nsid w:val="78F17A3D"/>
    <w:multiLevelType w:val="hybridMultilevel"/>
    <w:tmpl w:val="B094AC94"/>
    <w:lvl w:ilvl="0" w:tplc="913E8DEA">
      <w:start w:val="1"/>
      <w:numFmt w:val="decimal"/>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FC34122"/>
    <w:multiLevelType w:val="hybridMultilevel"/>
    <w:tmpl w:val="11C29F58"/>
    <w:lvl w:ilvl="0" w:tplc="2BCA38E2">
      <w:start w:val="1"/>
      <w:numFmt w:val="decimal"/>
      <w:lvlText w:val="(%1)"/>
      <w:lvlJc w:val="left"/>
      <w:pPr>
        <w:ind w:left="66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30725676">
    <w:abstractNumId w:val="0"/>
  </w:num>
  <w:num w:numId="2" w16cid:durableId="839735839">
    <w:abstractNumId w:val="7"/>
  </w:num>
  <w:num w:numId="3" w16cid:durableId="1979534153">
    <w:abstractNumId w:val="17"/>
  </w:num>
  <w:num w:numId="4" w16cid:durableId="1513644218">
    <w:abstractNumId w:val="20"/>
  </w:num>
  <w:num w:numId="5" w16cid:durableId="521939359">
    <w:abstractNumId w:val="24"/>
  </w:num>
  <w:num w:numId="6" w16cid:durableId="394856922">
    <w:abstractNumId w:val="4"/>
  </w:num>
  <w:num w:numId="7" w16cid:durableId="2095123419">
    <w:abstractNumId w:val="13"/>
  </w:num>
  <w:num w:numId="8" w16cid:durableId="1584871655">
    <w:abstractNumId w:val="14"/>
  </w:num>
  <w:num w:numId="9" w16cid:durableId="1350064540">
    <w:abstractNumId w:val="26"/>
  </w:num>
  <w:num w:numId="10" w16cid:durableId="826550314">
    <w:abstractNumId w:val="3"/>
  </w:num>
  <w:num w:numId="11" w16cid:durableId="1948928174">
    <w:abstractNumId w:val="25"/>
  </w:num>
  <w:num w:numId="12" w16cid:durableId="907612999">
    <w:abstractNumId w:val="12"/>
  </w:num>
  <w:num w:numId="13" w16cid:durableId="751270073">
    <w:abstractNumId w:val="11"/>
  </w:num>
  <w:num w:numId="14" w16cid:durableId="1286697342">
    <w:abstractNumId w:val="16"/>
  </w:num>
  <w:num w:numId="15" w16cid:durableId="1345130044">
    <w:abstractNumId w:val="15"/>
  </w:num>
  <w:num w:numId="16" w16cid:durableId="866454816">
    <w:abstractNumId w:val="9"/>
  </w:num>
  <w:num w:numId="17" w16cid:durableId="1706756108">
    <w:abstractNumId w:val="22"/>
  </w:num>
  <w:num w:numId="18" w16cid:durableId="1845318834">
    <w:abstractNumId w:val="18"/>
  </w:num>
  <w:num w:numId="19" w16cid:durableId="1328753156">
    <w:abstractNumId w:val="2"/>
  </w:num>
  <w:num w:numId="20" w16cid:durableId="1312059742">
    <w:abstractNumId w:val="21"/>
  </w:num>
  <w:num w:numId="21" w16cid:durableId="1029717589">
    <w:abstractNumId w:val="1"/>
  </w:num>
  <w:num w:numId="22" w16cid:durableId="408309765">
    <w:abstractNumId w:val="8"/>
  </w:num>
  <w:num w:numId="23" w16cid:durableId="668410495">
    <w:abstractNumId w:val="5"/>
  </w:num>
  <w:num w:numId="24" w16cid:durableId="375736287">
    <w:abstractNumId w:val="19"/>
  </w:num>
  <w:num w:numId="25" w16cid:durableId="1688097568">
    <w:abstractNumId w:val="10"/>
  </w:num>
  <w:num w:numId="26" w16cid:durableId="57940011">
    <w:abstractNumId w:val="23"/>
  </w:num>
  <w:num w:numId="27" w16cid:durableId="145425330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B3"/>
    <w:rsid w:val="00000AAE"/>
    <w:rsid w:val="0000218C"/>
    <w:rsid w:val="00015EC4"/>
    <w:rsid w:val="00050C15"/>
    <w:rsid w:val="0005477D"/>
    <w:rsid w:val="00092280"/>
    <w:rsid w:val="000939FF"/>
    <w:rsid w:val="00093EE6"/>
    <w:rsid w:val="000A786A"/>
    <w:rsid w:val="000B2556"/>
    <w:rsid w:val="000C4553"/>
    <w:rsid w:val="000F0115"/>
    <w:rsid w:val="0010354B"/>
    <w:rsid w:val="0010766A"/>
    <w:rsid w:val="00116906"/>
    <w:rsid w:val="001200E9"/>
    <w:rsid w:val="00126749"/>
    <w:rsid w:val="00127715"/>
    <w:rsid w:val="001536A1"/>
    <w:rsid w:val="00176055"/>
    <w:rsid w:val="0017684F"/>
    <w:rsid w:val="0018219D"/>
    <w:rsid w:val="00190C47"/>
    <w:rsid w:val="001B3FB1"/>
    <w:rsid w:val="001B6BE5"/>
    <w:rsid w:val="001B7776"/>
    <w:rsid w:val="001C6308"/>
    <w:rsid w:val="001D17EB"/>
    <w:rsid w:val="001E68FA"/>
    <w:rsid w:val="00204216"/>
    <w:rsid w:val="00205E50"/>
    <w:rsid w:val="002172CB"/>
    <w:rsid w:val="00240A34"/>
    <w:rsid w:val="00272403"/>
    <w:rsid w:val="0027674A"/>
    <w:rsid w:val="002900AB"/>
    <w:rsid w:val="00290B17"/>
    <w:rsid w:val="002B3A16"/>
    <w:rsid w:val="002D1FA3"/>
    <w:rsid w:val="002D578C"/>
    <w:rsid w:val="002D727F"/>
    <w:rsid w:val="002E0B0C"/>
    <w:rsid w:val="002E4A71"/>
    <w:rsid w:val="002F4C3D"/>
    <w:rsid w:val="002F50EA"/>
    <w:rsid w:val="00307837"/>
    <w:rsid w:val="00322F49"/>
    <w:rsid w:val="0032451F"/>
    <w:rsid w:val="00345FF0"/>
    <w:rsid w:val="003802DC"/>
    <w:rsid w:val="003823A2"/>
    <w:rsid w:val="00396D38"/>
    <w:rsid w:val="003A21A9"/>
    <w:rsid w:val="003B7833"/>
    <w:rsid w:val="003C0E8F"/>
    <w:rsid w:val="003E2437"/>
    <w:rsid w:val="003F1CB0"/>
    <w:rsid w:val="00417683"/>
    <w:rsid w:val="004211F9"/>
    <w:rsid w:val="00437CBE"/>
    <w:rsid w:val="00452FC1"/>
    <w:rsid w:val="004809AF"/>
    <w:rsid w:val="00487820"/>
    <w:rsid w:val="004A210E"/>
    <w:rsid w:val="004A375D"/>
    <w:rsid w:val="004F582F"/>
    <w:rsid w:val="005013F0"/>
    <w:rsid w:val="0050142C"/>
    <w:rsid w:val="005133AF"/>
    <w:rsid w:val="0051409D"/>
    <w:rsid w:val="00523EC9"/>
    <w:rsid w:val="0053042A"/>
    <w:rsid w:val="00534EFE"/>
    <w:rsid w:val="00537846"/>
    <w:rsid w:val="005461D4"/>
    <w:rsid w:val="005529A1"/>
    <w:rsid w:val="00552EFC"/>
    <w:rsid w:val="005663BD"/>
    <w:rsid w:val="00571684"/>
    <w:rsid w:val="00577321"/>
    <w:rsid w:val="00583B09"/>
    <w:rsid w:val="005919C8"/>
    <w:rsid w:val="00596CA2"/>
    <w:rsid w:val="005A0D3F"/>
    <w:rsid w:val="005A68AD"/>
    <w:rsid w:val="005B4ED8"/>
    <w:rsid w:val="005B7A8B"/>
    <w:rsid w:val="005C0014"/>
    <w:rsid w:val="005C1C44"/>
    <w:rsid w:val="005E07AB"/>
    <w:rsid w:val="00601B68"/>
    <w:rsid w:val="006130B2"/>
    <w:rsid w:val="006277CD"/>
    <w:rsid w:val="00630B29"/>
    <w:rsid w:val="00630E0E"/>
    <w:rsid w:val="00633552"/>
    <w:rsid w:val="00641829"/>
    <w:rsid w:val="0064731B"/>
    <w:rsid w:val="00650B29"/>
    <w:rsid w:val="00682043"/>
    <w:rsid w:val="0068293C"/>
    <w:rsid w:val="0068567F"/>
    <w:rsid w:val="006A6D24"/>
    <w:rsid w:val="006A7819"/>
    <w:rsid w:val="006B2DBE"/>
    <w:rsid w:val="006C1AB3"/>
    <w:rsid w:val="006D6F8C"/>
    <w:rsid w:val="006E3C22"/>
    <w:rsid w:val="006E3C32"/>
    <w:rsid w:val="006E4714"/>
    <w:rsid w:val="006E5711"/>
    <w:rsid w:val="007027BC"/>
    <w:rsid w:val="007161A2"/>
    <w:rsid w:val="007249B0"/>
    <w:rsid w:val="00725C67"/>
    <w:rsid w:val="00725E64"/>
    <w:rsid w:val="007316D2"/>
    <w:rsid w:val="007541F9"/>
    <w:rsid w:val="00754DF1"/>
    <w:rsid w:val="007604EF"/>
    <w:rsid w:val="00766A1D"/>
    <w:rsid w:val="007701AB"/>
    <w:rsid w:val="00774226"/>
    <w:rsid w:val="0078089C"/>
    <w:rsid w:val="00781EBA"/>
    <w:rsid w:val="00782E1F"/>
    <w:rsid w:val="00787FC6"/>
    <w:rsid w:val="007C09CF"/>
    <w:rsid w:val="007D1568"/>
    <w:rsid w:val="007D588A"/>
    <w:rsid w:val="007D7C2A"/>
    <w:rsid w:val="007E4F66"/>
    <w:rsid w:val="00800BF0"/>
    <w:rsid w:val="00807DA7"/>
    <w:rsid w:val="008205FC"/>
    <w:rsid w:val="008210D3"/>
    <w:rsid w:val="00830C4D"/>
    <w:rsid w:val="008327AA"/>
    <w:rsid w:val="00832960"/>
    <w:rsid w:val="00840DFD"/>
    <w:rsid w:val="00842FD6"/>
    <w:rsid w:val="0085693B"/>
    <w:rsid w:val="0086688B"/>
    <w:rsid w:val="00886395"/>
    <w:rsid w:val="00887DF7"/>
    <w:rsid w:val="008903A3"/>
    <w:rsid w:val="00891EAE"/>
    <w:rsid w:val="008A4310"/>
    <w:rsid w:val="008A508A"/>
    <w:rsid w:val="008B25B8"/>
    <w:rsid w:val="008D3B1F"/>
    <w:rsid w:val="008E59F4"/>
    <w:rsid w:val="008F6825"/>
    <w:rsid w:val="008F7FF9"/>
    <w:rsid w:val="00903D73"/>
    <w:rsid w:val="00912AF7"/>
    <w:rsid w:val="00912CA8"/>
    <w:rsid w:val="0093014E"/>
    <w:rsid w:val="009421E0"/>
    <w:rsid w:val="00947510"/>
    <w:rsid w:val="00952DD2"/>
    <w:rsid w:val="00963437"/>
    <w:rsid w:val="0096652D"/>
    <w:rsid w:val="00975959"/>
    <w:rsid w:val="00997BD3"/>
    <w:rsid w:val="009A372A"/>
    <w:rsid w:val="009A66A4"/>
    <w:rsid w:val="009B603A"/>
    <w:rsid w:val="009B687F"/>
    <w:rsid w:val="009C0ECC"/>
    <w:rsid w:val="009C2403"/>
    <w:rsid w:val="009D65B3"/>
    <w:rsid w:val="009E37FF"/>
    <w:rsid w:val="009F364B"/>
    <w:rsid w:val="00A04257"/>
    <w:rsid w:val="00A04DB6"/>
    <w:rsid w:val="00A06E89"/>
    <w:rsid w:val="00A1535F"/>
    <w:rsid w:val="00A2474D"/>
    <w:rsid w:val="00A50C5D"/>
    <w:rsid w:val="00A51A04"/>
    <w:rsid w:val="00A66DD2"/>
    <w:rsid w:val="00A90912"/>
    <w:rsid w:val="00AA65BA"/>
    <w:rsid w:val="00AB2C83"/>
    <w:rsid w:val="00AB6D28"/>
    <w:rsid w:val="00AF188A"/>
    <w:rsid w:val="00B018F1"/>
    <w:rsid w:val="00B065C7"/>
    <w:rsid w:val="00B07A24"/>
    <w:rsid w:val="00B15330"/>
    <w:rsid w:val="00B20C9F"/>
    <w:rsid w:val="00B34A13"/>
    <w:rsid w:val="00B34F19"/>
    <w:rsid w:val="00B40369"/>
    <w:rsid w:val="00B40998"/>
    <w:rsid w:val="00B63700"/>
    <w:rsid w:val="00B66AF4"/>
    <w:rsid w:val="00B778B2"/>
    <w:rsid w:val="00B91134"/>
    <w:rsid w:val="00B92688"/>
    <w:rsid w:val="00B95EB3"/>
    <w:rsid w:val="00BA0D4C"/>
    <w:rsid w:val="00BA1558"/>
    <w:rsid w:val="00BA5511"/>
    <w:rsid w:val="00BA6488"/>
    <w:rsid w:val="00BA782C"/>
    <w:rsid w:val="00BC22D2"/>
    <w:rsid w:val="00BD1979"/>
    <w:rsid w:val="00BF44B1"/>
    <w:rsid w:val="00C13634"/>
    <w:rsid w:val="00C1463C"/>
    <w:rsid w:val="00C412C5"/>
    <w:rsid w:val="00C43CF1"/>
    <w:rsid w:val="00C43E8F"/>
    <w:rsid w:val="00C51D89"/>
    <w:rsid w:val="00C604DE"/>
    <w:rsid w:val="00C63A09"/>
    <w:rsid w:val="00C63F41"/>
    <w:rsid w:val="00C82E1A"/>
    <w:rsid w:val="00C97945"/>
    <w:rsid w:val="00CA5961"/>
    <w:rsid w:val="00CB5676"/>
    <w:rsid w:val="00CB6CB2"/>
    <w:rsid w:val="00CC66B8"/>
    <w:rsid w:val="00CD4C04"/>
    <w:rsid w:val="00CE500B"/>
    <w:rsid w:val="00CF021A"/>
    <w:rsid w:val="00D27D61"/>
    <w:rsid w:val="00D36068"/>
    <w:rsid w:val="00D572D8"/>
    <w:rsid w:val="00D66291"/>
    <w:rsid w:val="00D6656B"/>
    <w:rsid w:val="00D765D7"/>
    <w:rsid w:val="00D844C4"/>
    <w:rsid w:val="00D90EB9"/>
    <w:rsid w:val="00D97689"/>
    <w:rsid w:val="00D97D4A"/>
    <w:rsid w:val="00DC5314"/>
    <w:rsid w:val="00DD1646"/>
    <w:rsid w:val="00DE5490"/>
    <w:rsid w:val="00DF5B64"/>
    <w:rsid w:val="00DF6C4F"/>
    <w:rsid w:val="00E05D9C"/>
    <w:rsid w:val="00E124A4"/>
    <w:rsid w:val="00E128D4"/>
    <w:rsid w:val="00E129A3"/>
    <w:rsid w:val="00E15898"/>
    <w:rsid w:val="00E245EF"/>
    <w:rsid w:val="00E4482B"/>
    <w:rsid w:val="00E525BB"/>
    <w:rsid w:val="00E74178"/>
    <w:rsid w:val="00E75A68"/>
    <w:rsid w:val="00E81F95"/>
    <w:rsid w:val="00E865C6"/>
    <w:rsid w:val="00E87D9B"/>
    <w:rsid w:val="00E95040"/>
    <w:rsid w:val="00EA5A52"/>
    <w:rsid w:val="00ED5261"/>
    <w:rsid w:val="00EE1F27"/>
    <w:rsid w:val="00EE444A"/>
    <w:rsid w:val="00EE7129"/>
    <w:rsid w:val="00EF0A37"/>
    <w:rsid w:val="00EF63C5"/>
    <w:rsid w:val="00F0069A"/>
    <w:rsid w:val="00F068F5"/>
    <w:rsid w:val="00F2771B"/>
    <w:rsid w:val="00F32DCE"/>
    <w:rsid w:val="00F34002"/>
    <w:rsid w:val="00F37F97"/>
    <w:rsid w:val="00F629DA"/>
    <w:rsid w:val="00F63152"/>
    <w:rsid w:val="00F63A9A"/>
    <w:rsid w:val="00F67281"/>
    <w:rsid w:val="00F811CE"/>
    <w:rsid w:val="00F81E88"/>
    <w:rsid w:val="00FA22D5"/>
    <w:rsid w:val="00FC4B20"/>
    <w:rsid w:val="00FD1702"/>
    <w:rsid w:val="00FE01C7"/>
    <w:rsid w:val="00FE3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4DA03B"/>
  <w15:chartTrackingRefBased/>
  <w15:docId w15:val="{E97A45E7-7D48-4FE7-9C70-C7607AF5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65B3"/>
    <w:pPr>
      <w:ind w:leftChars="400" w:left="840"/>
    </w:pPr>
  </w:style>
  <w:style w:type="table" w:styleId="a4">
    <w:name w:val="Table Grid"/>
    <w:basedOn w:val="a1"/>
    <w:uiPriority w:val="39"/>
    <w:rsid w:val="00F00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81EBA"/>
    <w:pPr>
      <w:tabs>
        <w:tab w:val="center" w:pos="4252"/>
        <w:tab w:val="right" w:pos="8504"/>
      </w:tabs>
      <w:snapToGrid w:val="0"/>
    </w:pPr>
  </w:style>
  <w:style w:type="character" w:customStyle="1" w:styleId="a6">
    <w:name w:val="ヘッダー (文字)"/>
    <w:basedOn w:val="a0"/>
    <w:link w:val="a5"/>
    <w:uiPriority w:val="99"/>
    <w:rsid w:val="00781EBA"/>
  </w:style>
  <w:style w:type="paragraph" w:styleId="a7">
    <w:name w:val="footer"/>
    <w:basedOn w:val="a"/>
    <w:link w:val="a8"/>
    <w:uiPriority w:val="99"/>
    <w:unhideWhenUsed/>
    <w:rsid w:val="00781EBA"/>
    <w:pPr>
      <w:tabs>
        <w:tab w:val="center" w:pos="4252"/>
        <w:tab w:val="right" w:pos="8504"/>
      </w:tabs>
      <w:snapToGrid w:val="0"/>
    </w:pPr>
  </w:style>
  <w:style w:type="character" w:customStyle="1" w:styleId="a8">
    <w:name w:val="フッター (文字)"/>
    <w:basedOn w:val="a0"/>
    <w:link w:val="a7"/>
    <w:uiPriority w:val="99"/>
    <w:rsid w:val="00781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19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4EFD9-17B0-457B-BBA1-2ABD1755C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334</Words>
  <Characters>1908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City Niigata</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石井　憲</dc:creator>
  <cp:lastModifiedBy>19990029@city.niigata.lg.jp</cp:lastModifiedBy>
  <cp:revision>7</cp:revision>
  <cp:lastPrinted>2024-07-03T02:04:00Z</cp:lastPrinted>
  <dcterms:created xsi:type="dcterms:W3CDTF">2024-07-02T23:40:00Z</dcterms:created>
  <dcterms:modified xsi:type="dcterms:W3CDTF">2024-07-03T02:08:00Z</dcterms:modified>
</cp:coreProperties>
</file>