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FE" w:rsidRPr="00E16444" w:rsidRDefault="00E15AD8" w:rsidP="00E1644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kern w:val="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863BC" wp14:editId="26271ACF">
                <wp:simplePos x="0" y="0"/>
                <wp:positionH relativeFrom="margin">
                  <wp:align>right</wp:align>
                </wp:positionH>
                <wp:positionV relativeFrom="paragraph">
                  <wp:posOffset>-443230</wp:posOffset>
                </wp:positionV>
                <wp:extent cx="1095375" cy="41910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3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AD8" w:rsidRPr="00003A42" w:rsidRDefault="00E15AD8" w:rsidP="00E15AD8">
                            <w:pPr>
                              <w:spacing w:line="4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003A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８－１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863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.05pt;margin-top:-34.9pt;width:86.2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" fillcolor="white [3201]" strokeweight=".5pt">
                <v:path arrowok="t"/>
                <v:textbox>
                  <w:txbxContent>
                    <w:p w:rsidR="00E15AD8" w:rsidRPr="00003A42" w:rsidRDefault="00E15AD8" w:rsidP="00E15AD8">
                      <w:pPr>
                        <w:spacing w:line="46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bookmarkStart w:id="1" w:name="_GoBack"/>
                      <w:r w:rsidRPr="00003A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８－１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16444">
        <w:rPr>
          <w:rFonts w:ascii="ＭＳ ゴシック" w:eastAsia="ＭＳ ゴシック" w:hAnsi="ＭＳ ゴシック" w:hint="eastAsia"/>
          <w:sz w:val="28"/>
          <w:szCs w:val="28"/>
        </w:rPr>
        <w:t>計画提案書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F260E" w:rsidTr="00B274AD">
        <w:tc>
          <w:tcPr>
            <w:tcW w:w="9072" w:type="dxa"/>
            <w:shd w:val="clear" w:color="auto" w:fill="DEEAF6"/>
            <w:vAlign w:val="center"/>
          </w:tcPr>
          <w:p w:rsidR="00E16444" w:rsidRPr="00EA7854" w:rsidRDefault="008F260E" w:rsidP="00E16444">
            <w:pPr>
              <w:rPr>
                <w:rFonts w:ascii="ＭＳ ゴシック" w:eastAsia="ＭＳ ゴシック" w:hAnsi="ＭＳ ゴシック"/>
              </w:rPr>
            </w:pPr>
            <w:r w:rsidRPr="00EA7854">
              <w:rPr>
                <w:rFonts w:ascii="ＭＳ ゴシック" w:eastAsia="ＭＳ ゴシック" w:hAnsi="ＭＳ ゴシック" w:hint="eastAsia"/>
              </w:rPr>
              <w:t>１.</w:t>
            </w:r>
            <w:r w:rsidR="00F85F6D" w:rsidRPr="00EA7854">
              <w:rPr>
                <w:rFonts w:ascii="ＭＳ ゴシック" w:eastAsia="ＭＳ ゴシック" w:hAnsi="ＭＳ ゴシック" w:hint="eastAsia"/>
              </w:rPr>
              <w:t>火葬炉設備の基本的な考え方、形式・特徴</w:t>
            </w:r>
          </w:p>
        </w:tc>
      </w:tr>
      <w:tr w:rsidR="008F260E" w:rsidTr="00B274AD">
        <w:trPr>
          <w:trHeight w:val="12361"/>
        </w:trPr>
        <w:tc>
          <w:tcPr>
            <w:tcW w:w="9072" w:type="dxa"/>
            <w:tcBorders>
              <w:bottom w:val="single" w:sz="4" w:space="0" w:color="auto"/>
            </w:tcBorders>
          </w:tcPr>
          <w:p w:rsidR="00F85F6D" w:rsidRDefault="00CE6567" w:rsidP="00F85F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○　</w:t>
            </w:r>
            <w:r w:rsidR="008F260E">
              <w:rPr>
                <w:rFonts w:ascii="ＭＳ 明朝" w:hAnsi="ＭＳ 明朝" w:hint="eastAsia"/>
              </w:rPr>
              <w:t>火葬炉設備の基本的な考え方、形式・特徴</w:t>
            </w:r>
            <w:r w:rsidR="00EE14C8">
              <w:rPr>
                <w:rFonts w:ascii="ＭＳ 明朝" w:hAnsi="ＭＳ 明朝" w:hint="eastAsia"/>
              </w:rPr>
              <w:t>など</w:t>
            </w:r>
          </w:p>
          <w:p w:rsidR="00D8227D" w:rsidRDefault="00CE6567" w:rsidP="00D8227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・貴社の基本コンセプト、</w:t>
            </w:r>
            <w:r w:rsidR="008F260E">
              <w:rPr>
                <w:rFonts w:ascii="ＭＳ 明朝" w:hAnsi="ＭＳ 明朝" w:hint="eastAsia"/>
              </w:rPr>
              <w:t>形式、</w:t>
            </w:r>
            <w:r>
              <w:rPr>
                <w:rFonts w:ascii="ＭＳ 明朝" w:hAnsi="ＭＳ 明朝" w:hint="eastAsia"/>
              </w:rPr>
              <w:t>特徴を示すこと</w:t>
            </w:r>
          </w:p>
          <w:p w:rsidR="00CE6567" w:rsidRDefault="00D8227D" w:rsidP="00D8227D">
            <w:pPr>
              <w:ind w:leftChars="100" w:left="42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F85F6D">
              <w:rPr>
                <w:rFonts w:ascii="ＭＳ 明朝" w:hAnsi="ＭＳ 明朝" w:hint="eastAsia"/>
              </w:rPr>
              <w:t>構造及び設備性能、燃焼効率、制御システム、燃焼装置</w:t>
            </w:r>
            <w:r w:rsidR="00EE14C8">
              <w:rPr>
                <w:rFonts w:ascii="ＭＳ 明朝" w:hAnsi="ＭＳ 明朝" w:hint="eastAsia"/>
              </w:rPr>
              <w:t>（主燃バー</w:t>
            </w:r>
            <w:r w:rsidR="008F260E">
              <w:rPr>
                <w:rFonts w:ascii="ＭＳ 明朝" w:hAnsi="ＭＳ 明朝" w:hint="eastAsia"/>
              </w:rPr>
              <w:t>ナ、再燃バーナ）、排気系統</w:t>
            </w:r>
            <w:r>
              <w:rPr>
                <w:rFonts w:ascii="ＭＳ 明朝" w:hAnsi="ＭＳ 明朝" w:hint="eastAsia"/>
              </w:rPr>
              <w:t>）</w:t>
            </w:r>
          </w:p>
          <w:p w:rsidR="00D8227D" w:rsidRDefault="008F260E" w:rsidP="00D8227D">
            <w:pPr>
              <w:ind w:leftChars="100" w:left="42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・再燃焼炉における</w:t>
            </w:r>
            <w:r w:rsidR="00936C21">
              <w:rPr>
                <w:rFonts w:ascii="ＭＳ 明朝" w:hAnsi="ＭＳ 明朝" w:hint="eastAsia"/>
              </w:rPr>
              <w:t>適切な排ガス処理、</w:t>
            </w:r>
            <w:r>
              <w:rPr>
                <w:rFonts w:ascii="ＭＳ 明朝" w:hAnsi="ＭＳ 明朝" w:hint="eastAsia"/>
              </w:rPr>
              <w:t>排ガス滞留時間の確保</w:t>
            </w:r>
          </w:p>
          <w:p w:rsidR="00D8227D" w:rsidRPr="00D8227D" w:rsidRDefault="008F260E" w:rsidP="00D8227D">
            <w:pPr>
              <w:ind w:leftChars="100" w:left="42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・排ガス冷却方式</w:t>
            </w:r>
          </w:p>
          <w:p w:rsidR="00CE6567" w:rsidRDefault="008F260E" w:rsidP="00EE14C8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・塩害対策</w:t>
            </w:r>
          </w:p>
          <w:p w:rsidR="00EE14C8" w:rsidRDefault="00CE6567" w:rsidP="00EE14C8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・遺体への尊厳の配慮</w:t>
            </w:r>
          </w:p>
          <w:p w:rsidR="00560E57" w:rsidRDefault="00B701AF" w:rsidP="00EE14C8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・燃焼改善などによる大気汚染物質の低減に関する</w:t>
            </w:r>
            <w:r w:rsidR="008F260E">
              <w:rPr>
                <w:rFonts w:ascii="ＭＳ 明朝" w:hAnsi="ＭＳ 明朝" w:hint="eastAsia"/>
              </w:rPr>
              <w:t>工夫</w:t>
            </w:r>
          </w:p>
          <w:p w:rsidR="00CE6567" w:rsidRPr="00CE6567" w:rsidRDefault="008F260E" w:rsidP="00DB7693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について、特に留意する点を具体的に記載して下さい。</w:t>
            </w:r>
          </w:p>
          <w:p w:rsidR="00EE14C8" w:rsidRDefault="00CE6567" w:rsidP="00EE14C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○　</w:t>
            </w:r>
            <w:r w:rsidR="008F260E">
              <w:rPr>
                <w:rFonts w:ascii="ＭＳ 明朝" w:hAnsi="ＭＳ 明朝" w:hint="eastAsia"/>
              </w:rPr>
              <w:t xml:space="preserve">火葬炉設置スペース　など　</w:t>
            </w:r>
          </w:p>
          <w:p w:rsidR="00EE14C8" w:rsidRDefault="008F260E" w:rsidP="00EE14C8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について、特に留意する点を具体的に記載して下さい。</w:t>
            </w:r>
          </w:p>
          <w:p w:rsidR="007E1829" w:rsidRDefault="008F260E" w:rsidP="007E182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（Ａ４版</w:t>
            </w:r>
            <w:r w:rsidR="006333A6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>ページ以内）</w:t>
            </w:r>
          </w:p>
          <w:p w:rsidR="00B339F7" w:rsidRDefault="00B339F7" w:rsidP="00B339F7">
            <w:pPr>
              <w:ind w:right="840"/>
              <w:rPr>
                <w:rFonts w:ascii="ＭＳ 明朝" w:hAnsi="ＭＳ 明朝"/>
              </w:rPr>
            </w:pPr>
          </w:p>
          <w:p w:rsidR="00B339F7" w:rsidRPr="007E1829" w:rsidRDefault="00B339F7" w:rsidP="00B339F7">
            <w:pPr>
              <w:ind w:right="840"/>
              <w:rPr>
                <w:rFonts w:ascii="ＭＳ 明朝" w:hAnsi="ＭＳ 明朝"/>
              </w:rPr>
            </w:pPr>
          </w:p>
        </w:tc>
      </w:tr>
    </w:tbl>
    <w:p w:rsidR="00CE6567" w:rsidRPr="004144ED" w:rsidRDefault="008F260E" w:rsidP="008F5FC4">
      <w:pPr>
        <w:ind w:left="400" w:hangingChars="200" w:hanging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　当該様式とは別に提出する資料に説明記載、図面がある場合はその項目、ページを記載すること。</w:t>
      </w:r>
    </w:p>
    <w:sectPr w:rsidR="00CE6567" w:rsidRPr="004144ED" w:rsidSect="00351758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60E" w:rsidRDefault="008F260E">
      <w:r>
        <w:separator/>
      </w:r>
    </w:p>
  </w:endnote>
  <w:endnote w:type="continuationSeparator" w:id="0">
    <w:p w:rsidR="008F260E" w:rsidRDefault="008F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567" w:rsidRPr="00907D04" w:rsidRDefault="008F260E" w:rsidP="00907D04">
    <w:pPr>
      <w:pStyle w:val="a5"/>
      <w:jc w:val="right"/>
      <w:rPr>
        <w:rFonts w:ascii="ＭＳ ゴシック" w:eastAsia="ＭＳ ゴシック" w:hAnsi="ＭＳ ゴシック"/>
        <w:sz w:val="16"/>
        <w:szCs w:val="16"/>
      </w:rPr>
    </w:pPr>
    <w:r w:rsidRPr="00907D04">
      <w:rPr>
        <w:rFonts w:ascii="ＭＳ ゴシック" w:eastAsia="ＭＳ ゴシック" w:hAnsi="ＭＳ ゴシック" w:hint="eastAsia"/>
        <w:sz w:val="16"/>
        <w:szCs w:val="16"/>
      </w:rPr>
      <w:t>（両面印刷不可）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60E" w:rsidRDefault="008F260E">
      <w:r>
        <w:separator/>
      </w:r>
    </w:p>
  </w:footnote>
  <w:footnote w:type="continuationSeparator" w:id="0">
    <w:p w:rsidR="008F260E" w:rsidRDefault="008F2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58"/>
    <w:rsid w:val="000469FF"/>
    <w:rsid w:val="00063FD9"/>
    <w:rsid w:val="00066181"/>
    <w:rsid w:val="0007209D"/>
    <w:rsid w:val="00081B54"/>
    <w:rsid w:val="000C5C67"/>
    <w:rsid w:val="000F5694"/>
    <w:rsid w:val="0010256B"/>
    <w:rsid w:val="00111E79"/>
    <w:rsid w:val="0011658D"/>
    <w:rsid w:val="00136F03"/>
    <w:rsid w:val="0015578A"/>
    <w:rsid w:val="001B2203"/>
    <w:rsid w:val="001B477E"/>
    <w:rsid w:val="001D4935"/>
    <w:rsid w:val="002F5A45"/>
    <w:rsid w:val="00351758"/>
    <w:rsid w:val="003D4105"/>
    <w:rsid w:val="004144ED"/>
    <w:rsid w:val="004146EA"/>
    <w:rsid w:val="004D3965"/>
    <w:rsid w:val="00560E57"/>
    <w:rsid w:val="00567307"/>
    <w:rsid w:val="00574964"/>
    <w:rsid w:val="006333A6"/>
    <w:rsid w:val="006B194C"/>
    <w:rsid w:val="0077241B"/>
    <w:rsid w:val="00776032"/>
    <w:rsid w:val="00793BC9"/>
    <w:rsid w:val="007E1829"/>
    <w:rsid w:val="008127ED"/>
    <w:rsid w:val="008216C7"/>
    <w:rsid w:val="00835EA1"/>
    <w:rsid w:val="008514AB"/>
    <w:rsid w:val="00885415"/>
    <w:rsid w:val="00887C10"/>
    <w:rsid w:val="008F0B1C"/>
    <w:rsid w:val="008F260E"/>
    <w:rsid w:val="008F5FC4"/>
    <w:rsid w:val="00907D04"/>
    <w:rsid w:val="00936C21"/>
    <w:rsid w:val="009519FF"/>
    <w:rsid w:val="00956AE9"/>
    <w:rsid w:val="009B2D45"/>
    <w:rsid w:val="009D7E4A"/>
    <w:rsid w:val="009F74AC"/>
    <w:rsid w:val="00A32694"/>
    <w:rsid w:val="00A404C1"/>
    <w:rsid w:val="00A52AD4"/>
    <w:rsid w:val="00AD1C07"/>
    <w:rsid w:val="00B00577"/>
    <w:rsid w:val="00B22977"/>
    <w:rsid w:val="00B274AD"/>
    <w:rsid w:val="00B30434"/>
    <w:rsid w:val="00B339F7"/>
    <w:rsid w:val="00B6160E"/>
    <w:rsid w:val="00B701AF"/>
    <w:rsid w:val="00B7126D"/>
    <w:rsid w:val="00B857B6"/>
    <w:rsid w:val="00BB65FE"/>
    <w:rsid w:val="00BB762F"/>
    <w:rsid w:val="00C26422"/>
    <w:rsid w:val="00C350BF"/>
    <w:rsid w:val="00C37DC0"/>
    <w:rsid w:val="00CB17AD"/>
    <w:rsid w:val="00CE6567"/>
    <w:rsid w:val="00CE723B"/>
    <w:rsid w:val="00D04D7F"/>
    <w:rsid w:val="00D15D6C"/>
    <w:rsid w:val="00D42E4B"/>
    <w:rsid w:val="00D60608"/>
    <w:rsid w:val="00D67360"/>
    <w:rsid w:val="00D8227D"/>
    <w:rsid w:val="00D952D2"/>
    <w:rsid w:val="00DB3142"/>
    <w:rsid w:val="00DB7693"/>
    <w:rsid w:val="00DE3950"/>
    <w:rsid w:val="00DE3EFB"/>
    <w:rsid w:val="00E15AD8"/>
    <w:rsid w:val="00E16444"/>
    <w:rsid w:val="00E766C8"/>
    <w:rsid w:val="00EA7854"/>
    <w:rsid w:val="00EC433B"/>
    <w:rsid w:val="00EE020D"/>
    <w:rsid w:val="00EE14C8"/>
    <w:rsid w:val="00F52755"/>
    <w:rsid w:val="00F65E66"/>
    <w:rsid w:val="00F73EEB"/>
    <w:rsid w:val="00F8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B13A8B-4BA2-48AE-A895-1EEE96B6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7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6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6422"/>
    <w:rPr>
      <w:kern w:val="2"/>
      <w:sz w:val="21"/>
      <w:szCs w:val="24"/>
    </w:rPr>
  </w:style>
  <w:style w:type="paragraph" w:styleId="a5">
    <w:name w:val="footer"/>
    <w:basedOn w:val="a"/>
    <w:link w:val="a6"/>
    <w:rsid w:val="00C26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6422"/>
    <w:rPr>
      <w:kern w:val="2"/>
      <w:sz w:val="21"/>
      <w:szCs w:val="24"/>
    </w:rPr>
  </w:style>
  <w:style w:type="paragraph" w:styleId="a7">
    <w:name w:val="Balloon Text"/>
    <w:basedOn w:val="a"/>
    <w:link w:val="a8"/>
    <w:rsid w:val="00C350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0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2023-04-17T05:30:00Z</dcterms:created>
  <dcterms:modified xsi:type="dcterms:W3CDTF">2023-04-18T08:32:00Z</dcterms:modified>
</cp:coreProperties>
</file>