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90" w:rsidRDefault="00C46290">
      <w:bookmarkStart w:id="0" w:name="_GoBack"/>
      <w:bookmarkEnd w:id="0"/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C46290" w:rsidRDefault="00C46290">
      <w:pPr>
        <w:spacing w:after="10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280"/>
        <w:gridCol w:w="3934"/>
        <w:gridCol w:w="125"/>
        <w:gridCol w:w="1296"/>
        <w:gridCol w:w="216"/>
        <w:gridCol w:w="140"/>
        <w:gridCol w:w="256"/>
        <w:gridCol w:w="1908"/>
      </w:tblGrid>
      <w:tr w:rsidR="00C46290">
        <w:trPr>
          <w:cantSplit/>
          <w:trHeight w:val="1071"/>
        </w:trPr>
        <w:tc>
          <w:tcPr>
            <w:tcW w:w="95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290" w:rsidRDefault="00C4629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62"/>
              </w:rPr>
              <w:t>減量計画</w:t>
            </w:r>
            <w:r>
              <w:rPr>
                <w:rFonts w:hint="eastAsia"/>
              </w:rPr>
              <w:t>書</w:t>
            </w:r>
          </w:p>
          <w:p w:rsidR="00C46290" w:rsidRDefault="00C46290">
            <w:pPr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E851ED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</w:tc>
      </w:tr>
      <w:tr w:rsidR="00C46290">
        <w:trPr>
          <w:cantSplit/>
          <w:trHeight w:val="1513"/>
        </w:trPr>
        <w:tc>
          <w:tcPr>
            <w:tcW w:w="5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6290" w:rsidRDefault="00C46290">
            <w:pPr>
              <w:rPr>
                <w:rFonts w:cs="Times New Roman"/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290" w:rsidRDefault="00C46290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法人にあっては所在地</w:t>
            </w:r>
            <w:r>
              <w:t>)</w:t>
            </w:r>
          </w:p>
          <w:p w:rsidR="00C46290" w:rsidRDefault="00E851ED">
            <w:pPr>
              <w:rPr>
                <w:rFonts w:cs="Times New Roman"/>
                <w:spacing w:val="105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6290" w:rsidRDefault="00C46290">
            <w:pPr>
              <w:ind w:right="420"/>
              <w:jc w:val="right"/>
              <w:rPr>
                <w:rFonts w:cs="Times New Roman"/>
                <w:spacing w:val="105"/>
              </w:rPr>
            </w:pPr>
          </w:p>
        </w:tc>
      </w:tr>
      <w:tr w:rsidR="00C46290">
        <w:trPr>
          <w:cantSplit/>
          <w:trHeight w:val="540"/>
        </w:trPr>
        <w:tc>
          <w:tcPr>
            <w:tcW w:w="95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新潟市廃棄物の減量及び適正処理等に関する条例第</w:t>
            </w:r>
            <w:r>
              <w:t>26</w:t>
            </w:r>
            <w:r>
              <w:rPr>
                <w:rFonts w:hint="eastAsia"/>
              </w:rPr>
              <w:t>条の規定により，次のとおり提出します。</w:t>
            </w:r>
          </w:p>
        </w:tc>
      </w:tr>
      <w:tr w:rsidR="00C46290">
        <w:trPr>
          <w:cantSplit/>
          <w:trHeight w:val="6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建築物の属性</w:t>
            </w: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46290">
        <w:trPr>
          <w:cantSplit/>
          <w:trHeight w:val="6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地上　階／地下　階</w:t>
            </w: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38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290" w:rsidRDefault="00C46290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用途区分</w:t>
            </w:r>
          </w:p>
          <w:p w:rsidR="00C46290" w:rsidRDefault="00C46290">
            <w:pPr>
              <w:ind w:lef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事務所　</w:t>
            </w:r>
            <w:r>
              <w:t>2</w:t>
            </w:r>
            <w:r>
              <w:rPr>
                <w:rFonts w:hint="eastAsia"/>
              </w:rPr>
              <w:t xml:space="preserve">　店舗</w:t>
            </w:r>
          </w:p>
          <w:p w:rsidR="00C46290" w:rsidRDefault="00C46290">
            <w:pPr>
              <w:ind w:left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百貨店　</w:t>
            </w:r>
            <w:r>
              <w:t>4</w:t>
            </w:r>
            <w:r>
              <w:rPr>
                <w:rFonts w:hint="eastAsia"/>
              </w:rPr>
              <w:t xml:space="preserve">　興行場</w:t>
            </w:r>
          </w:p>
          <w:p w:rsidR="00C46290" w:rsidRDefault="00C46290">
            <w:pPr>
              <w:ind w:left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遊技場　</w:t>
            </w:r>
            <w:r>
              <w:t>6</w:t>
            </w:r>
            <w:r>
              <w:rPr>
                <w:rFonts w:hint="eastAsia"/>
              </w:rPr>
              <w:t xml:space="preserve">　ホテル・旅館</w:t>
            </w:r>
          </w:p>
          <w:p w:rsidR="00C46290" w:rsidRDefault="00C46290">
            <w:pPr>
              <w:ind w:left="113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学校</w:t>
            </w:r>
          </w:p>
          <w:p w:rsidR="00C46290" w:rsidRDefault="00C46290">
            <w:pPr>
              <w:ind w:left="113"/>
            </w:pPr>
            <w:r>
              <w:t>8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46290" w:rsidRDefault="00C46290">
            <w:pPr>
              <w:ind w:left="113"/>
              <w:rPr>
                <w:rFonts w:cs="Times New Roman"/>
                <w:u w:val="single"/>
              </w:rPr>
            </w:pPr>
            <w:r>
              <w:rPr>
                <w:u w:val="single"/>
              </w:rPr>
              <w:t>9</w:t>
            </w:r>
            <w:r>
              <w:rPr>
                <w:rFonts w:hint="eastAsia"/>
                <w:u w:val="single"/>
              </w:rPr>
              <w:t xml:space="preserve">　複合用途</w:t>
            </w:r>
          </w:p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↓</w:t>
            </w:r>
          </w:p>
          <w:p w:rsidR="00C46290" w:rsidRDefault="00C46290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複合用途の内容</w:t>
            </w:r>
          </w:p>
          <w:p w:rsidR="00C46290" w:rsidRDefault="00C46290">
            <w:pPr>
              <w:ind w:left="113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社　合計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C46290" w:rsidRDefault="00C46290">
            <w:pPr>
              <w:ind w:left="113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社　合計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C46290" w:rsidRDefault="00C46290">
            <w:pPr>
              <w:ind w:left="113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社　合計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C46290" w:rsidRDefault="00C46290">
            <w:pPr>
              <w:ind w:left="113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社　合計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C46290" w:rsidRDefault="00C46290" w:rsidP="00431F12">
            <w:pPr>
              <w:ind w:right="113"/>
              <w:jc w:val="right"/>
            </w:pPr>
            <w:r>
              <w:t>(</w:t>
            </w:r>
            <w:r w:rsidR="00431F12"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用部分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81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6290" w:rsidRDefault="00C46290">
            <w:pPr>
              <w:ind w:left="113"/>
            </w:pPr>
          </w:p>
        </w:tc>
      </w:tr>
      <w:tr w:rsidR="00C46290">
        <w:trPr>
          <w:cantSplit/>
          <w:trHeight w:val="6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廃棄物管理責任者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6290" w:rsidRDefault="00C46290">
            <w:pPr>
              <w:ind w:left="113"/>
              <w:rPr>
                <w:rFonts w:cs="Times New Roman"/>
              </w:rPr>
            </w:pP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役職等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6290" w:rsidRDefault="00C46290">
            <w:pPr>
              <w:ind w:left="113"/>
              <w:rPr>
                <w:rFonts w:cs="Times New Roman"/>
              </w:rPr>
            </w:pP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381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290" w:rsidRDefault="00C46290">
            <w:pPr>
              <w:ind w:left="113"/>
              <w:rPr>
                <w:rFonts w:cs="Times New Roman"/>
              </w:rPr>
            </w:pPr>
          </w:p>
        </w:tc>
      </w:tr>
      <w:tr w:rsidR="00C46290">
        <w:trPr>
          <w:cantSplit/>
          <w:trHeight w:val="600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816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</w:tr>
      <w:tr w:rsidR="00C46290">
        <w:trPr>
          <w:cantSplit/>
          <w:trHeight w:val="207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6290" w:rsidRDefault="00C4629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廃棄物の減量及び適正処理に関する取組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前年度に実施した取組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</w:tr>
      <w:tr w:rsidR="00C46290">
        <w:trPr>
          <w:cantSplit/>
          <w:trHeight w:val="273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在館人数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職員数　　　　　人</w:t>
            </w:r>
          </w:p>
          <w:p w:rsidR="00C46290" w:rsidRDefault="00C4629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外来者　　　　　人</w:t>
            </w:r>
          </w:p>
        </w:tc>
      </w:tr>
      <w:tr w:rsidR="00C46290">
        <w:trPr>
          <w:cantSplit/>
          <w:trHeight w:val="51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今年度に実施する取組</w:t>
            </w:r>
          </w:p>
        </w:tc>
        <w:tc>
          <w:tcPr>
            <w:tcW w:w="4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2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90" w:rsidRDefault="00C46290">
            <w:pPr>
              <w:rPr>
                <w:rFonts w:cs="Times New Roman"/>
              </w:rPr>
            </w:pPr>
          </w:p>
        </w:tc>
      </w:tr>
      <w:tr w:rsidR="00C46290">
        <w:trPr>
          <w:cantSplit/>
          <w:trHeight w:val="81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4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廃棄物保管場所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46290">
        <w:trPr>
          <w:cantSplit/>
          <w:trHeight w:val="79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4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90" w:rsidRDefault="00C46290">
            <w:pPr>
              <w:rPr>
                <w:rFonts w:cs="Times New Roman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290" w:rsidRDefault="00C4629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再利用対象物保管場所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290" w:rsidRDefault="00C46290">
            <w:pPr>
              <w:ind w:right="113"/>
              <w:jc w:val="right"/>
              <w:rPr>
                <w:rFonts w:cs="Times New Roman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C46290" w:rsidRDefault="00C46290">
      <w:pPr>
        <w:rPr>
          <w:rFonts w:cs="Times New Roman"/>
        </w:rPr>
      </w:pPr>
    </w:p>
    <w:p w:rsidR="000D286E" w:rsidRPr="00F451C5" w:rsidRDefault="00C46290" w:rsidP="000D286E">
      <w:pPr>
        <w:spacing w:after="100"/>
        <w:jc w:val="center"/>
        <w:rPr>
          <w:rFonts w:asciiTheme="minorEastAsia" w:hAnsiTheme="minorEastAsia"/>
        </w:rPr>
      </w:pPr>
      <w:r>
        <w:rPr>
          <w:rFonts w:cs="Times New Roman"/>
        </w:rPr>
        <w:br w:type="page"/>
      </w:r>
      <w:r w:rsidR="000D286E" w:rsidRPr="00F451C5">
        <w:rPr>
          <w:rFonts w:asciiTheme="minorEastAsia" w:hAnsiTheme="minorEastAsia"/>
        </w:rPr>
        <w:lastRenderedPageBreak/>
        <w:t>(</w:t>
      </w:r>
      <w:r w:rsidR="000D286E" w:rsidRPr="00F451C5">
        <w:rPr>
          <w:rFonts w:asciiTheme="minorEastAsia" w:hAnsiTheme="minorEastAsia" w:hint="eastAsia"/>
        </w:rPr>
        <w:t>裏</w:t>
      </w:r>
      <w:r w:rsidR="000D286E" w:rsidRPr="00F451C5">
        <w:rPr>
          <w:rFonts w:asciiTheme="minorEastAsia" w:hAnsiTheme="minorEastAsia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1559"/>
        <w:gridCol w:w="1559"/>
        <w:gridCol w:w="1985"/>
        <w:gridCol w:w="2409"/>
      </w:tblGrid>
      <w:tr w:rsidR="000D286E" w:rsidTr="000D286E">
        <w:trPr>
          <w:trHeight w:val="454"/>
        </w:trPr>
        <w:tc>
          <w:tcPr>
            <w:tcW w:w="9639" w:type="dxa"/>
            <w:gridSpan w:val="6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年　度　実　績</w:t>
            </w:r>
          </w:p>
        </w:tc>
      </w:tr>
      <w:tr w:rsidR="000D286E" w:rsidTr="000D286E">
        <w:trPr>
          <w:trHeight w:val="454"/>
        </w:trPr>
        <w:tc>
          <w:tcPr>
            <w:tcW w:w="2127" w:type="dxa"/>
            <w:gridSpan w:val="2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処分量</w:t>
            </w:r>
          </w:p>
          <w:p w:rsidR="000D286E" w:rsidRDefault="000D286E" w:rsidP="000D286E">
            <w:pPr>
              <w:widowControl/>
              <w:jc w:val="center"/>
            </w:pPr>
            <w:r w:rsidRPr="000D286E">
              <w:rPr>
                <w:rFonts w:asciiTheme="minorEastAsia" w:hAnsiTheme="minorEastAsia"/>
              </w:rPr>
              <w:t>t/</w:t>
            </w:r>
            <w:r w:rsidRPr="000D286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資源化量</w:t>
            </w:r>
          </w:p>
          <w:p w:rsidR="000D286E" w:rsidRDefault="000D286E" w:rsidP="000D286E">
            <w:pPr>
              <w:widowControl/>
              <w:jc w:val="center"/>
            </w:pPr>
            <w:r w:rsidRPr="000D286E">
              <w:rPr>
                <w:rFonts w:asciiTheme="minorEastAsia" w:hAnsiTheme="minorEastAsia"/>
              </w:rPr>
              <w:t>t/</w:t>
            </w:r>
            <w:r w:rsidRPr="000D286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収集運搬業者等</w:t>
            </w: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搬入施設・処分業者等</w:t>
            </w:r>
          </w:p>
        </w:tc>
      </w:tr>
      <w:tr w:rsidR="000D286E" w:rsidTr="000D286E">
        <w:trPr>
          <w:trHeight w:val="454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事業系ごみ（一般廃棄物）</w:t>
            </w:r>
          </w:p>
        </w:tc>
      </w:tr>
      <w:tr w:rsidR="000D286E" w:rsidTr="000D286E">
        <w:trPr>
          <w:trHeight w:val="45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可燃ごみ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985" w:type="dxa"/>
            <w:vMerge w:val="restart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不燃ごみ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985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再利用対象物（資源物）</w:t>
            </w:r>
          </w:p>
        </w:tc>
      </w:tr>
      <w:tr w:rsidR="000D286E" w:rsidTr="000D286E">
        <w:trPr>
          <w:trHeight w:val="45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古紙類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ガラスびん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飲食用缶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木くず類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食品系廃棄物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751"/>
        </w:trPr>
        <w:tc>
          <w:tcPr>
            <w:tcW w:w="2127" w:type="dxa"/>
            <w:gridSpan w:val="2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A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B</w:t>
            </w:r>
          </w:p>
        </w:tc>
        <w:tc>
          <w:tcPr>
            <w:tcW w:w="1985" w:type="dxa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排出量</w:t>
            </w:r>
          </w:p>
          <w:p w:rsidR="000D286E" w:rsidRPr="000D286E" w:rsidRDefault="000D286E" w:rsidP="000D286E">
            <w:pPr>
              <w:widowControl/>
              <w:jc w:val="left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A+B</w:t>
            </w:r>
          </w:p>
        </w:tc>
        <w:tc>
          <w:tcPr>
            <w:tcW w:w="2409" w:type="dxa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資源化率</w:t>
            </w:r>
          </w:p>
          <w:p w:rsidR="000D286E" w:rsidRPr="000D286E" w:rsidRDefault="000D286E" w:rsidP="000D286E">
            <w:pPr>
              <w:widowControl/>
              <w:jc w:val="left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B/(A+B)           %</w:t>
            </w:r>
          </w:p>
        </w:tc>
      </w:tr>
    </w:tbl>
    <w:p w:rsidR="000D286E" w:rsidRDefault="000D286E" w:rsidP="000D286E">
      <w:pPr>
        <w:widowControl/>
        <w:jc w:val="left"/>
        <w:rPr>
          <w:rFonts w:asciiTheme="minorEastAsia" w:eastAsia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1559"/>
        <w:gridCol w:w="1559"/>
        <w:gridCol w:w="1985"/>
        <w:gridCol w:w="2409"/>
      </w:tblGrid>
      <w:tr w:rsidR="000D286E" w:rsidTr="000D286E">
        <w:trPr>
          <w:trHeight w:val="454"/>
        </w:trPr>
        <w:tc>
          <w:tcPr>
            <w:tcW w:w="9639" w:type="dxa"/>
            <w:gridSpan w:val="6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年　度　計　画</w:t>
            </w:r>
          </w:p>
        </w:tc>
      </w:tr>
      <w:tr w:rsidR="000D286E" w:rsidTr="000D286E">
        <w:trPr>
          <w:trHeight w:val="454"/>
        </w:trPr>
        <w:tc>
          <w:tcPr>
            <w:tcW w:w="2127" w:type="dxa"/>
            <w:gridSpan w:val="2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処分量</w:t>
            </w:r>
          </w:p>
          <w:p w:rsidR="000D286E" w:rsidRDefault="000D286E" w:rsidP="000D286E">
            <w:pPr>
              <w:widowControl/>
              <w:jc w:val="center"/>
            </w:pPr>
            <w:r w:rsidRPr="000D286E">
              <w:rPr>
                <w:rFonts w:asciiTheme="minorEastAsia" w:hAnsiTheme="minorEastAsia"/>
              </w:rPr>
              <w:t>t/</w:t>
            </w:r>
            <w:r w:rsidRPr="000D286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資源化量</w:t>
            </w:r>
          </w:p>
          <w:p w:rsidR="000D286E" w:rsidRDefault="000D286E" w:rsidP="000D286E">
            <w:pPr>
              <w:widowControl/>
              <w:jc w:val="center"/>
            </w:pPr>
            <w:r w:rsidRPr="000D286E">
              <w:rPr>
                <w:rFonts w:asciiTheme="minorEastAsia" w:hAnsiTheme="minorEastAsia"/>
              </w:rPr>
              <w:t>t/</w:t>
            </w:r>
            <w:r w:rsidRPr="000D286E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収集運搬業者等</w:t>
            </w: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搬入施設・処分業者等</w:t>
            </w:r>
          </w:p>
        </w:tc>
      </w:tr>
      <w:tr w:rsidR="000D286E" w:rsidTr="000D286E">
        <w:trPr>
          <w:trHeight w:val="454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事業系ごみ（一般廃棄物）</w:t>
            </w:r>
          </w:p>
        </w:tc>
      </w:tr>
      <w:tr w:rsidR="000D286E" w:rsidTr="000D286E">
        <w:trPr>
          <w:trHeight w:val="45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可燃ごみ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985" w:type="dxa"/>
            <w:vMerge w:val="restart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不燃ごみ</w:t>
            </w: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985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再利用対象物（資源物）</w:t>
            </w:r>
          </w:p>
        </w:tc>
      </w:tr>
      <w:tr w:rsidR="000D286E" w:rsidTr="000D286E">
        <w:trPr>
          <w:trHeight w:val="454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古紙類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ガラスびん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飲食用缶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木くず類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454"/>
        </w:trPr>
        <w:tc>
          <w:tcPr>
            <w:tcW w:w="284" w:type="dxa"/>
            <w:vMerge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843" w:type="dxa"/>
            <w:vAlign w:val="center"/>
          </w:tcPr>
          <w:p w:rsidR="000D286E" w:rsidRDefault="000D286E" w:rsidP="000D286E">
            <w:pPr>
              <w:widowControl/>
            </w:pPr>
            <w:r>
              <w:rPr>
                <w:rFonts w:hint="eastAsia"/>
              </w:rPr>
              <w:t>食品系廃棄物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1559" w:type="dxa"/>
            <w:vAlign w:val="center"/>
          </w:tcPr>
          <w:p w:rsidR="000D286E" w:rsidRDefault="000D286E" w:rsidP="000D286E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0D286E" w:rsidRDefault="000D286E" w:rsidP="000D286E">
            <w:pPr>
              <w:widowControl/>
            </w:pPr>
          </w:p>
        </w:tc>
        <w:tc>
          <w:tcPr>
            <w:tcW w:w="2409" w:type="dxa"/>
            <w:vAlign w:val="center"/>
          </w:tcPr>
          <w:p w:rsidR="000D286E" w:rsidRDefault="000D286E" w:rsidP="000D286E">
            <w:pPr>
              <w:widowControl/>
            </w:pPr>
          </w:p>
        </w:tc>
      </w:tr>
      <w:tr w:rsidR="000D286E" w:rsidTr="000D286E">
        <w:trPr>
          <w:trHeight w:val="815"/>
        </w:trPr>
        <w:tc>
          <w:tcPr>
            <w:tcW w:w="2127" w:type="dxa"/>
            <w:gridSpan w:val="2"/>
            <w:vAlign w:val="center"/>
          </w:tcPr>
          <w:p w:rsidR="000D286E" w:rsidRDefault="000D286E" w:rsidP="000D286E">
            <w:pPr>
              <w:widowControl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A</w:t>
            </w:r>
          </w:p>
        </w:tc>
        <w:tc>
          <w:tcPr>
            <w:tcW w:w="1559" w:type="dxa"/>
            <w:vAlign w:val="center"/>
          </w:tcPr>
          <w:p w:rsidR="000D286E" w:rsidRPr="000D286E" w:rsidRDefault="000D286E" w:rsidP="000D286E">
            <w:pPr>
              <w:widowControl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B</w:t>
            </w:r>
          </w:p>
        </w:tc>
        <w:tc>
          <w:tcPr>
            <w:tcW w:w="1985" w:type="dxa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排出量</w:t>
            </w:r>
          </w:p>
          <w:p w:rsidR="000D286E" w:rsidRPr="000D286E" w:rsidRDefault="000D286E" w:rsidP="000D286E">
            <w:pPr>
              <w:widowControl/>
              <w:jc w:val="left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A+B</w:t>
            </w:r>
          </w:p>
        </w:tc>
        <w:tc>
          <w:tcPr>
            <w:tcW w:w="2409" w:type="dxa"/>
          </w:tcPr>
          <w:p w:rsidR="000D286E" w:rsidRPr="000D286E" w:rsidRDefault="000D286E" w:rsidP="000D286E">
            <w:pPr>
              <w:widowControl/>
              <w:jc w:val="center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 w:hint="eastAsia"/>
              </w:rPr>
              <w:t>資源化率</w:t>
            </w:r>
          </w:p>
          <w:p w:rsidR="000D286E" w:rsidRPr="000D286E" w:rsidRDefault="000D286E" w:rsidP="000D286E">
            <w:pPr>
              <w:widowControl/>
              <w:jc w:val="left"/>
              <w:rPr>
                <w:rFonts w:asciiTheme="minorEastAsia" w:eastAsiaTheme="minorEastAsia"/>
              </w:rPr>
            </w:pPr>
            <w:r w:rsidRPr="000D286E">
              <w:rPr>
                <w:rFonts w:asciiTheme="minorEastAsia" w:hAnsiTheme="minorEastAsia"/>
              </w:rPr>
              <w:t>B/(A+B)</w:t>
            </w:r>
            <w:r w:rsidRPr="000D286E">
              <w:rPr>
                <w:rFonts w:asciiTheme="minorEastAsia" w:hAnsiTheme="minorEastAsia" w:hint="eastAsia"/>
              </w:rPr>
              <w:t xml:space="preserve">　　　　　</w:t>
            </w:r>
            <w:r w:rsidRPr="000D286E">
              <w:rPr>
                <w:rFonts w:asciiTheme="minorEastAsia" w:hAnsiTheme="minorEastAsia"/>
              </w:rPr>
              <w:t xml:space="preserve"> %</w:t>
            </w:r>
          </w:p>
        </w:tc>
      </w:tr>
    </w:tbl>
    <w:p w:rsidR="000D286E" w:rsidRDefault="000D286E" w:rsidP="000D286E">
      <w:pPr>
        <w:widowControl/>
        <w:jc w:val="left"/>
        <w:rPr>
          <w:rFonts w:asciiTheme="minorEastAsia" w:eastAsia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286E" w:rsidTr="000D286E">
        <w:trPr>
          <w:trHeight w:val="1058"/>
        </w:trPr>
        <w:tc>
          <w:tcPr>
            <w:tcW w:w="9639" w:type="dxa"/>
          </w:tcPr>
          <w:p w:rsidR="000D286E" w:rsidRPr="000D286E" w:rsidRDefault="000D286E" w:rsidP="000D286E">
            <w:pPr>
              <w:spacing w:after="100"/>
              <w:rPr>
                <w:rFonts w:asciiTheme="minorEastAsia" w:eastAsiaTheme="minorEastAsia"/>
                <w:sz w:val="22"/>
              </w:rPr>
            </w:pPr>
            <w:r w:rsidRPr="000D286E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</w:tbl>
    <w:p w:rsidR="00C46290" w:rsidRDefault="00C46290" w:rsidP="000D286E">
      <w:pPr>
        <w:spacing w:after="100"/>
        <w:jc w:val="center"/>
        <w:rPr>
          <w:rFonts w:cs="Times New Roman"/>
        </w:rPr>
      </w:pPr>
    </w:p>
    <w:sectPr w:rsidR="00C46290">
      <w:endnotePr>
        <w:numStart w:val="0"/>
      </w:endnotePr>
      <w:type w:val="nextColumn"/>
      <w:pgSz w:w="11904" w:h="16836" w:code="9"/>
      <w:pgMar w:top="1134" w:right="1134" w:bottom="1134" w:left="1134" w:header="567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3A" w:rsidRDefault="00655C3A" w:rsidP="00285E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5C3A" w:rsidRDefault="00655C3A" w:rsidP="00285E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3A" w:rsidRDefault="00655C3A" w:rsidP="00285E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5C3A" w:rsidRDefault="00655C3A" w:rsidP="00285E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90"/>
    <w:rsid w:val="00086E89"/>
    <w:rsid w:val="000D286E"/>
    <w:rsid w:val="00285E98"/>
    <w:rsid w:val="00431F12"/>
    <w:rsid w:val="00655C3A"/>
    <w:rsid w:val="00914660"/>
    <w:rsid w:val="009447C8"/>
    <w:rsid w:val="00B15EBC"/>
    <w:rsid w:val="00B42E80"/>
    <w:rsid w:val="00B93FA3"/>
    <w:rsid w:val="00C46290"/>
    <w:rsid w:val="00E851ED"/>
    <w:rsid w:val="00F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1"/>
      <w:szCs w:val="21"/>
    </w:rPr>
  </w:style>
  <w:style w:type="table" w:styleId="a7">
    <w:name w:val="Table Grid"/>
    <w:basedOn w:val="a1"/>
    <w:uiPriority w:val="59"/>
    <w:locked/>
    <w:rsid w:val="000D286E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1"/>
      <w:szCs w:val="21"/>
    </w:rPr>
  </w:style>
  <w:style w:type="table" w:styleId="a7">
    <w:name w:val="Table Grid"/>
    <w:basedOn w:val="a1"/>
    <w:uiPriority w:val="59"/>
    <w:locked/>
    <w:rsid w:val="000D286E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別記様式第10号(第12条関係)</vt:lpstr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別記様式第10号(第12条関係)</dc:title>
  <dc:creator>(株)ぎょうせい</dc:creator>
  <cp:lastModifiedBy>IT推進課</cp:lastModifiedBy>
  <cp:revision>2</cp:revision>
  <cp:lastPrinted>2001-05-08T04:54:00Z</cp:lastPrinted>
  <dcterms:created xsi:type="dcterms:W3CDTF">2016-03-24T01:14:00Z</dcterms:created>
  <dcterms:modified xsi:type="dcterms:W3CDTF">2016-03-24T01:14:00Z</dcterms:modified>
</cp:coreProperties>
</file>