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A531" w14:textId="77C8E53F" w:rsidR="00693B8C" w:rsidRPr="006E60FD" w:rsidRDefault="003D65F0" w:rsidP="00693B8C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FA732" wp14:editId="1A889B90">
                <wp:simplePos x="0" y="0"/>
                <wp:positionH relativeFrom="column">
                  <wp:posOffset>4429760</wp:posOffset>
                </wp:positionH>
                <wp:positionV relativeFrom="paragraph">
                  <wp:posOffset>-598805</wp:posOffset>
                </wp:positionV>
                <wp:extent cx="1066800" cy="379730"/>
                <wp:effectExtent l="10160" t="10795" r="88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4D71" w14:textId="77777777" w:rsidR="00693B8C" w:rsidRPr="00154016" w:rsidRDefault="00693B8C" w:rsidP="00693B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5401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A4796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FA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8pt;margin-top:-47.15pt;width:84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">
                <v:textbox inset="5.85pt,1.45mm,5.85pt,.7pt">
                  <w:txbxContent>
                    <w:p w14:paraId="46704D71" w14:textId="77777777" w:rsidR="00693B8C" w:rsidRPr="00154016" w:rsidRDefault="00693B8C" w:rsidP="00693B8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5401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A4796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10358">
        <w:rPr>
          <w:rFonts w:ascii="ＭＳ ゴシック" w:eastAsia="ＭＳ ゴシック" w:hAnsi="ＭＳ ゴシック" w:hint="eastAsia"/>
          <w:sz w:val="24"/>
        </w:rPr>
        <w:t>地域公共交通計画の</w:t>
      </w:r>
      <w:r w:rsidR="00693B8C" w:rsidRPr="006E60FD">
        <w:rPr>
          <w:rFonts w:ascii="ＭＳ ゴシック" w:eastAsia="ＭＳ ゴシック" w:hAnsi="ＭＳ ゴシック" w:hint="eastAsia"/>
          <w:sz w:val="24"/>
          <w:lang w:eastAsia="zh-CN"/>
        </w:rPr>
        <w:t>基礎資料</w:t>
      </w:r>
      <w:r w:rsidR="00693B8C">
        <w:rPr>
          <w:rFonts w:ascii="ＭＳ ゴシック" w:eastAsia="ＭＳ ゴシック" w:hAnsi="ＭＳ ゴシック" w:hint="eastAsia"/>
          <w:sz w:val="24"/>
          <w:lang w:eastAsia="zh-CN"/>
        </w:rPr>
        <w:t>調査事項等</w:t>
      </w:r>
    </w:p>
    <w:p w14:paraId="3AAE2C15" w14:textId="77777777" w:rsidR="00693B8C" w:rsidRPr="006E60FD" w:rsidRDefault="00693B8C" w:rsidP="00693B8C">
      <w:pPr>
        <w:jc w:val="center"/>
        <w:rPr>
          <w:rFonts w:ascii="ＭＳ 明朝" w:hAnsi="ＭＳ 明朝"/>
          <w:sz w:val="24"/>
          <w:lang w:eastAsia="zh-CN"/>
        </w:rPr>
      </w:pPr>
    </w:p>
    <w:p w14:paraId="46DDEF08" w14:textId="77777777" w:rsidR="005E0A51" w:rsidRPr="00693B8C" w:rsidRDefault="005E0A51">
      <w:pPr>
        <w:rPr>
          <w:rFonts w:ascii="ＭＳ ゴシック" w:eastAsia="ＭＳ ゴシック" w:hAnsi="ＭＳ ゴシック"/>
          <w:sz w:val="24"/>
        </w:rPr>
      </w:pPr>
      <w:r w:rsidRPr="00693B8C">
        <w:rPr>
          <w:rFonts w:ascii="ＭＳ ゴシック" w:eastAsia="ＭＳ ゴシック" w:hAnsi="ＭＳ ゴシック" w:hint="eastAsia"/>
          <w:sz w:val="24"/>
        </w:rPr>
        <w:t xml:space="preserve">１  </w:t>
      </w:r>
      <w:r w:rsidR="00693B8C">
        <w:rPr>
          <w:rFonts w:ascii="ＭＳ ゴシック" w:eastAsia="ＭＳ ゴシック" w:hAnsi="ＭＳ ゴシック" w:hint="eastAsia"/>
          <w:sz w:val="24"/>
        </w:rPr>
        <w:t>調査事項及び</w:t>
      </w:r>
      <w:r w:rsidRPr="00693B8C">
        <w:rPr>
          <w:rFonts w:ascii="ＭＳ ゴシック" w:eastAsia="ＭＳ ゴシック" w:hAnsi="ＭＳ ゴシック" w:hint="eastAsia"/>
          <w:sz w:val="24"/>
        </w:rPr>
        <w:t>提出方法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479"/>
        <w:gridCol w:w="1767"/>
        <w:gridCol w:w="2073"/>
      </w:tblGrid>
      <w:tr w:rsidR="005E0A51" w:rsidRPr="00693B8C" w14:paraId="6A703C69" w14:textId="77777777" w:rsidTr="002F3C27">
        <w:trPr>
          <w:trHeight w:hRule="exact" w:val="553"/>
        </w:trPr>
        <w:tc>
          <w:tcPr>
            <w:tcW w:w="4862" w:type="dxa"/>
            <w:gridSpan w:val="2"/>
            <w:shd w:val="clear" w:color="auto" w:fill="FFFF99"/>
            <w:vAlign w:val="center"/>
          </w:tcPr>
          <w:p w14:paraId="4B27D1BC" w14:textId="77777777" w:rsidR="005E0A51" w:rsidRPr="00693B8C" w:rsidRDefault="005E0A51" w:rsidP="00693B8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3B8C">
              <w:rPr>
                <w:rFonts w:ascii="ＭＳ ゴシック" w:eastAsia="ＭＳ ゴシック" w:hAnsi="ＭＳ ゴシック" w:hint="eastAsia"/>
                <w:sz w:val="24"/>
              </w:rPr>
              <w:t>調査事項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51A5EC3E" w14:textId="77777777" w:rsidR="005E0A51" w:rsidRPr="00693B8C" w:rsidRDefault="005E0A51" w:rsidP="00693B8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3B8C">
              <w:rPr>
                <w:rFonts w:ascii="ＭＳ ゴシック" w:eastAsia="ＭＳ ゴシック" w:hAnsi="ＭＳ ゴシック" w:hint="eastAsia"/>
                <w:sz w:val="24"/>
              </w:rPr>
              <w:t>提出方法</w:t>
            </w:r>
          </w:p>
        </w:tc>
        <w:tc>
          <w:tcPr>
            <w:tcW w:w="2073" w:type="dxa"/>
            <w:shd w:val="clear" w:color="auto" w:fill="FFFF99"/>
            <w:vAlign w:val="center"/>
          </w:tcPr>
          <w:p w14:paraId="6564E348" w14:textId="77777777" w:rsidR="005E0A51" w:rsidRPr="00693B8C" w:rsidRDefault="005E0A51" w:rsidP="00693B8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3B8C">
              <w:rPr>
                <w:rFonts w:ascii="ＭＳ ゴシック" w:eastAsia="ＭＳ ゴシック" w:hAnsi="ＭＳ ゴシック" w:hint="eastAsia"/>
                <w:sz w:val="24"/>
              </w:rPr>
              <w:t>対象事業者</w:t>
            </w:r>
          </w:p>
        </w:tc>
      </w:tr>
      <w:tr w:rsidR="005E0A51" w:rsidRPr="00693B8C" w14:paraId="74510852" w14:textId="77777777" w:rsidTr="00210358">
        <w:trPr>
          <w:trHeight w:hRule="exact" w:val="509"/>
        </w:trPr>
        <w:tc>
          <w:tcPr>
            <w:tcW w:w="4862" w:type="dxa"/>
            <w:gridSpan w:val="2"/>
            <w:vAlign w:val="center"/>
          </w:tcPr>
          <w:p w14:paraId="6ECA80A0" w14:textId="77777777" w:rsidR="005E0A51" w:rsidRPr="00693B8C" w:rsidRDefault="009868B5" w:rsidP="00693B8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693B8C">
              <w:rPr>
                <w:rFonts w:ascii="ＭＳ 明朝" w:hAnsi="ＭＳ 明朝" w:hint="eastAsia"/>
                <w:sz w:val="24"/>
              </w:rPr>
              <w:t>(1)表１　地域間幹線系統申請の概要</w:t>
            </w:r>
          </w:p>
        </w:tc>
        <w:tc>
          <w:tcPr>
            <w:tcW w:w="1767" w:type="dxa"/>
            <w:vAlign w:val="center"/>
          </w:tcPr>
          <w:p w14:paraId="69B57D52" w14:textId="77777777" w:rsidR="005E0A51" w:rsidRPr="00693B8C" w:rsidRDefault="005E0A51" w:rsidP="00693B8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693B8C">
              <w:rPr>
                <w:rFonts w:ascii="ＭＳ 明朝" w:hAnsi="ＭＳ 明朝" w:hint="eastAsia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7295B516" w14:textId="77777777" w:rsidR="005E0A51" w:rsidRPr="00693B8C" w:rsidRDefault="005E0A51" w:rsidP="00693B8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693B8C">
              <w:rPr>
                <w:rFonts w:ascii="ＭＳ 明朝" w:hAnsi="ＭＳ 明朝" w:hint="eastAsia"/>
                <w:sz w:val="24"/>
              </w:rPr>
              <w:t>全事業者</w:t>
            </w:r>
          </w:p>
        </w:tc>
      </w:tr>
      <w:tr w:rsidR="00E74872" w:rsidRPr="00E74872" w14:paraId="68178DD4" w14:textId="77777777" w:rsidTr="00210358">
        <w:trPr>
          <w:trHeight w:hRule="exact" w:val="1281"/>
        </w:trPr>
        <w:tc>
          <w:tcPr>
            <w:tcW w:w="4862" w:type="dxa"/>
            <w:gridSpan w:val="2"/>
            <w:tcBorders>
              <w:bottom w:val="nil"/>
            </w:tcBorders>
            <w:vAlign w:val="center"/>
          </w:tcPr>
          <w:p w14:paraId="63B93164" w14:textId="77777777" w:rsidR="005E0A51" w:rsidRPr="00E74872" w:rsidRDefault="005E0A51" w:rsidP="00E66E0B">
            <w:pPr>
              <w:spacing w:line="240" w:lineRule="atLeast"/>
              <w:ind w:left="888" w:hangingChars="350" w:hanging="888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(2)</w:t>
            </w:r>
            <w:r w:rsidR="009868B5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表２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9868B5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事業に要する費用の総額、負担者及びその負担額（地域間幹線系統用）</w:t>
            </w:r>
          </w:p>
        </w:tc>
        <w:tc>
          <w:tcPr>
            <w:tcW w:w="1767" w:type="dxa"/>
            <w:tcBorders>
              <w:bottom w:val="dashed" w:sz="4" w:space="0" w:color="auto"/>
            </w:tcBorders>
            <w:vAlign w:val="center"/>
          </w:tcPr>
          <w:p w14:paraId="52A8B00E" w14:textId="77777777" w:rsidR="005E0A51" w:rsidRPr="00E74872" w:rsidRDefault="005E0A51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tcBorders>
              <w:bottom w:val="dashed" w:sz="4" w:space="0" w:color="auto"/>
            </w:tcBorders>
            <w:vAlign w:val="center"/>
          </w:tcPr>
          <w:p w14:paraId="2C76E40D" w14:textId="77777777" w:rsidR="005E0A51" w:rsidRPr="00E74872" w:rsidRDefault="005E0A51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全事業者</w:t>
            </w:r>
          </w:p>
        </w:tc>
      </w:tr>
      <w:tr w:rsidR="00E74872" w:rsidRPr="00E74872" w14:paraId="7C831968" w14:textId="77777777" w:rsidTr="00210358">
        <w:trPr>
          <w:trHeight w:hRule="exact" w:val="2263"/>
        </w:trPr>
        <w:tc>
          <w:tcPr>
            <w:tcW w:w="383" w:type="dxa"/>
            <w:vMerge w:val="restart"/>
            <w:tcBorders>
              <w:top w:val="nil"/>
              <w:right w:val="dashed" w:sz="4" w:space="0" w:color="auto"/>
            </w:tcBorders>
            <w:textDirection w:val="tbRlV"/>
            <w:vAlign w:val="center"/>
          </w:tcPr>
          <w:p w14:paraId="6AA8E650" w14:textId="77777777" w:rsidR="00300FA7" w:rsidRPr="00E74872" w:rsidRDefault="00300FA7" w:rsidP="00B548F7">
            <w:pPr>
              <w:spacing w:line="0" w:lineRule="atLeast"/>
              <w:ind w:left="888" w:right="113" w:hangingChars="350" w:hanging="888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(添付書類)</w:t>
            </w:r>
          </w:p>
        </w:tc>
        <w:tc>
          <w:tcPr>
            <w:tcW w:w="4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988545" w14:textId="77777777" w:rsidR="00300FA7" w:rsidRPr="00E74872" w:rsidRDefault="00300FA7" w:rsidP="00E66E0B">
            <w:pPr>
              <w:spacing w:line="240" w:lineRule="atLeast"/>
              <w:ind w:left="119" w:hangingChars="47" w:hanging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○ 事業報告書の写し</w:t>
            </w:r>
          </w:p>
          <w:p w14:paraId="323D8BB9" w14:textId="59F1113C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284EF7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7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年度(基準期間)</w:t>
            </w:r>
          </w:p>
          <w:p w14:paraId="7E260228" w14:textId="7B1601BD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F83AEC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年度(　 〃　 の前年度)</w:t>
            </w:r>
          </w:p>
          <w:p w14:paraId="132DC374" w14:textId="3E57B7E9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F83AEC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5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年度(　 〃　 の前々年度)</w:t>
            </w:r>
          </w:p>
          <w:p w14:paraId="5DAFE3A0" w14:textId="0337527A" w:rsidR="002F3C27" w:rsidRPr="00E74872" w:rsidRDefault="002F3C2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2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※前年度に</w:t>
            </w:r>
            <w:r w:rsidR="00D0116A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添付書類として</w:t>
            </w: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提出している場合は、</w:t>
            </w:r>
            <w:r w:rsidR="00F83AEC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5</w:t>
            </w: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="00F83AEC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6</w:t>
            </w: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年度分は提出不要</w:t>
            </w:r>
          </w:p>
          <w:p w14:paraId="3FBC4A97" w14:textId="77777777" w:rsidR="002F3C27" w:rsidRPr="00E74872" w:rsidRDefault="002F3C2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86580D" w14:textId="77777777" w:rsidR="00300FA7" w:rsidRPr="00E74872" w:rsidRDefault="007445CB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CB25A" w14:textId="77777777" w:rsidR="00300FA7" w:rsidRPr="00E74872" w:rsidRDefault="00300FA7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全事業者</w:t>
            </w:r>
          </w:p>
        </w:tc>
      </w:tr>
      <w:tr w:rsidR="00E74872" w:rsidRPr="00E74872" w14:paraId="1E54FE8C" w14:textId="77777777" w:rsidTr="00210358">
        <w:trPr>
          <w:trHeight w:hRule="exact" w:val="2701"/>
        </w:trPr>
        <w:tc>
          <w:tcPr>
            <w:tcW w:w="383" w:type="dxa"/>
            <w:vMerge/>
            <w:tcBorders>
              <w:right w:val="dashed" w:sz="4" w:space="0" w:color="auto"/>
            </w:tcBorders>
            <w:vAlign w:val="center"/>
          </w:tcPr>
          <w:p w14:paraId="4C72AE94" w14:textId="77777777" w:rsidR="00300FA7" w:rsidRPr="00E74872" w:rsidRDefault="00300FA7" w:rsidP="00300FA7">
            <w:pPr>
              <w:spacing w:line="240" w:lineRule="atLeast"/>
              <w:ind w:left="888" w:hangingChars="350" w:hanging="888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A05115" w14:textId="77777777" w:rsidR="00300FA7" w:rsidRPr="00E74872" w:rsidRDefault="00300FA7" w:rsidP="00E66E0B">
            <w:pPr>
              <w:spacing w:line="240" w:lineRule="atLeast"/>
              <w:ind w:left="119" w:hangingChars="47" w:hanging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○ 様式１－５「運行系統別輸送実績及び平均乗車密度算定表」</w:t>
            </w:r>
          </w:p>
          <w:p w14:paraId="2F53935B" w14:textId="051CAD50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5E0563" w:rsidRPr="00E74872">
              <w:rPr>
                <w:rFonts w:ascii="ＭＳ 明朝" w:hAnsi="ＭＳ 明朝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7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年度(基準期間)</w:t>
            </w:r>
          </w:p>
          <w:p w14:paraId="3448E626" w14:textId="5EFD8A3C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5E0563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6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年度(　 〃　 の前年度)</w:t>
            </w:r>
          </w:p>
          <w:p w14:paraId="6BB1FC58" w14:textId="6CD192C7" w:rsidR="00300FA7" w:rsidRPr="00E74872" w:rsidRDefault="00300FA7" w:rsidP="00E66E0B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5E0563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5</w:t>
            </w:r>
            <w:r w:rsidR="00210358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度(　 〃　 の前々年度)</w:t>
            </w:r>
          </w:p>
          <w:p w14:paraId="4F28C540" w14:textId="3C2616D9" w:rsidR="00B548F7" w:rsidRPr="00E74872" w:rsidRDefault="002F3C27" w:rsidP="00210358">
            <w:pPr>
              <w:spacing w:line="240" w:lineRule="atLeast"/>
              <w:ind w:leftChars="53" w:left="119"/>
              <w:rPr>
                <w:rFonts w:ascii="ＭＳ 明朝" w:hAnsi="ＭＳ 明朝"/>
                <w:color w:val="000000" w:themeColor="text1"/>
                <w:sz w:val="22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※</w:t>
            </w:r>
            <w:r w:rsidR="00D0116A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前年度に添付書類として提出している場合は、</w:t>
            </w:r>
            <w:r w:rsidR="005E0563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5</w:t>
            </w:r>
            <w:r w:rsidR="00284EF7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="005E0563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R</w:t>
            </w:r>
            <w:r w:rsidR="005468C6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6</w:t>
            </w:r>
            <w:r w:rsidR="00D0116A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年度分は提出不要</w:t>
            </w:r>
          </w:p>
        </w:tc>
        <w:tc>
          <w:tcPr>
            <w:tcW w:w="1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240469" w14:textId="77777777" w:rsidR="00300FA7" w:rsidRPr="00E74872" w:rsidRDefault="007445CB" w:rsidP="007445CB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A1A06" w14:textId="77777777" w:rsidR="00300FA7" w:rsidRPr="00E74872" w:rsidRDefault="00300FA7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全事業者</w:t>
            </w:r>
          </w:p>
        </w:tc>
      </w:tr>
      <w:tr w:rsidR="00E74872" w:rsidRPr="00E74872" w14:paraId="799496E6" w14:textId="77777777" w:rsidTr="001D4FE0">
        <w:trPr>
          <w:trHeight w:val="1103"/>
        </w:trPr>
        <w:tc>
          <w:tcPr>
            <w:tcW w:w="383" w:type="dxa"/>
            <w:vMerge/>
            <w:tcBorders>
              <w:right w:val="dashed" w:sz="4" w:space="0" w:color="auto"/>
            </w:tcBorders>
            <w:vAlign w:val="center"/>
          </w:tcPr>
          <w:p w14:paraId="3DB5F457" w14:textId="77777777" w:rsidR="001D4FE0" w:rsidRPr="00E74872" w:rsidRDefault="001D4FE0" w:rsidP="001D4FE0">
            <w:pPr>
              <w:spacing w:line="240" w:lineRule="atLeast"/>
              <w:ind w:left="888" w:hangingChars="350" w:hanging="888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479" w:type="dxa"/>
            <w:tcBorders>
              <w:top w:val="dashed" w:sz="4" w:space="0" w:color="auto"/>
              <w:left w:val="dashed" w:sz="4" w:space="0" w:color="auto"/>
            </w:tcBorders>
          </w:tcPr>
          <w:p w14:paraId="1CB15AB2" w14:textId="21E78485" w:rsidR="001D4FE0" w:rsidRPr="00E74872" w:rsidRDefault="001D4FE0" w:rsidP="00210358">
            <w:pPr>
              <w:spacing w:line="240" w:lineRule="atLeast"/>
              <w:ind w:left="119" w:hangingChars="47" w:hanging="119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○</w:t>
            </w:r>
            <w:r w:rsidR="0009196B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地域公共交通再編実施計画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及び認定通知書の写し</w:t>
            </w:r>
          </w:p>
        </w:tc>
        <w:tc>
          <w:tcPr>
            <w:tcW w:w="1767" w:type="dxa"/>
            <w:tcBorders>
              <w:top w:val="dashed" w:sz="4" w:space="0" w:color="auto"/>
            </w:tcBorders>
            <w:vAlign w:val="center"/>
          </w:tcPr>
          <w:p w14:paraId="5AF12DB6" w14:textId="77777777" w:rsidR="001D4FE0" w:rsidRPr="00E74872" w:rsidRDefault="007445CB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tcBorders>
              <w:top w:val="dashed" w:sz="4" w:space="0" w:color="auto"/>
            </w:tcBorders>
            <w:vAlign w:val="center"/>
          </w:tcPr>
          <w:p w14:paraId="71739128" w14:textId="77777777" w:rsidR="001D4FE0" w:rsidRPr="00E74872" w:rsidRDefault="001D4FE0" w:rsidP="0009196B">
            <w:pPr>
              <w:spacing w:line="24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地域</w:t>
            </w:r>
            <w:r w:rsidR="0009196B" w:rsidRPr="00E74872">
              <w:rPr>
                <w:rFonts w:ascii="ＭＳ 明朝" w:hAnsi="ＭＳ 明朝" w:hint="eastAsia"/>
                <w:color w:val="000000" w:themeColor="text1"/>
                <w:sz w:val="22"/>
              </w:rPr>
              <w:t>公共交通再編実施</w:t>
            </w:r>
            <w:r w:rsidRPr="00E74872">
              <w:rPr>
                <w:rFonts w:ascii="ＭＳ 明朝" w:hAnsi="ＭＳ 明朝" w:hint="eastAsia"/>
                <w:color w:val="000000" w:themeColor="text1"/>
                <w:sz w:val="22"/>
              </w:rPr>
              <w:t>計画の認定を受け、特例措置を受ける事業者</w:t>
            </w:r>
          </w:p>
        </w:tc>
      </w:tr>
      <w:tr w:rsidR="00E74872" w:rsidRPr="00E74872" w14:paraId="683600B1" w14:textId="77777777" w:rsidTr="00210358">
        <w:trPr>
          <w:trHeight w:hRule="exact" w:val="810"/>
        </w:trPr>
        <w:tc>
          <w:tcPr>
            <w:tcW w:w="4862" w:type="dxa"/>
            <w:gridSpan w:val="2"/>
            <w:vAlign w:val="center"/>
          </w:tcPr>
          <w:p w14:paraId="546E00FF" w14:textId="77777777" w:rsidR="005E0A51" w:rsidRPr="00E74872" w:rsidRDefault="009868B5" w:rsidP="00E66E0B">
            <w:pPr>
              <w:spacing w:line="240" w:lineRule="atLeast"/>
              <w:ind w:left="1013" w:hangingChars="399" w:hanging="1013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(3)</w:t>
            </w:r>
            <w:r w:rsidR="00947E07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表３　運行回数３回以上の要件緩和を希望する系統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の概要</w:t>
            </w:r>
          </w:p>
        </w:tc>
        <w:tc>
          <w:tcPr>
            <w:tcW w:w="1767" w:type="dxa"/>
            <w:vAlign w:val="center"/>
          </w:tcPr>
          <w:p w14:paraId="1B2911D4" w14:textId="77777777" w:rsidR="005E0A51" w:rsidRPr="00E74872" w:rsidRDefault="005E0A51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</w:t>
            </w:r>
            <w:r w:rsidR="000248AD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送信</w:t>
            </w:r>
          </w:p>
        </w:tc>
        <w:tc>
          <w:tcPr>
            <w:tcW w:w="2073" w:type="dxa"/>
            <w:vAlign w:val="center"/>
          </w:tcPr>
          <w:p w14:paraId="119DA7AB" w14:textId="77777777" w:rsidR="005E0A51" w:rsidRPr="00E74872" w:rsidRDefault="009868B5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要件緩和を希望する事業者</w:t>
            </w:r>
          </w:p>
        </w:tc>
      </w:tr>
      <w:tr w:rsidR="00E74872" w:rsidRPr="00E74872" w14:paraId="1F1326D0" w14:textId="77777777" w:rsidTr="002F3C27">
        <w:trPr>
          <w:trHeight w:val="976"/>
        </w:trPr>
        <w:tc>
          <w:tcPr>
            <w:tcW w:w="4862" w:type="dxa"/>
            <w:gridSpan w:val="2"/>
            <w:vAlign w:val="center"/>
          </w:tcPr>
          <w:p w14:paraId="7AC581A1" w14:textId="77777777" w:rsidR="005E0A51" w:rsidRPr="00E74872" w:rsidRDefault="009868B5" w:rsidP="00E66E0B">
            <w:pPr>
              <w:spacing w:line="240" w:lineRule="atLeast"/>
              <w:ind w:left="1008" w:hangingChars="397" w:hanging="1008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(4)表４　広域行政圏の中心市町村に準ずるとして新た</w:t>
            </w:r>
            <w:r w:rsidR="00482854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に</w:t>
            </w: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指定を受けようとする市町村の概要</w:t>
            </w:r>
          </w:p>
        </w:tc>
        <w:tc>
          <w:tcPr>
            <w:tcW w:w="1767" w:type="dxa"/>
            <w:vAlign w:val="center"/>
          </w:tcPr>
          <w:p w14:paraId="060AFCF2" w14:textId="77777777" w:rsidR="005E0A51" w:rsidRPr="00E74872" w:rsidRDefault="009868B5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6E968257" w14:textId="77777777" w:rsidR="005E0A51" w:rsidRPr="00E74872" w:rsidRDefault="00482854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新たな指定を希望する事業者</w:t>
            </w:r>
          </w:p>
        </w:tc>
      </w:tr>
      <w:tr w:rsidR="00E74872" w:rsidRPr="00E74872" w14:paraId="03915FE6" w14:textId="77777777" w:rsidTr="00B548F7">
        <w:trPr>
          <w:trHeight w:hRule="exact" w:val="594"/>
        </w:trPr>
        <w:tc>
          <w:tcPr>
            <w:tcW w:w="4862" w:type="dxa"/>
            <w:gridSpan w:val="2"/>
            <w:vAlign w:val="center"/>
          </w:tcPr>
          <w:p w14:paraId="3CC4BFEC" w14:textId="77777777" w:rsidR="005E0A51" w:rsidRPr="00E74872" w:rsidRDefault="00482854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(5)表１に記載した系統の路線図</w:t>
            </w:r>
          </w:p>
        </w:tc>
        <w:tc>
          <w:tcPr>
            <w:tcW w:w="1767" w:type="dxa"/>
            <w:vAlign w:val="center"/>
          </w:tcPr>
          <w:p w14:paraId="630389B6" w14:textId="77777777" w:rsidR="005E0A51" w:rsidRPr="00E74872" w:rsidRDefault="00E66E0B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19C7082D" w14:textId="77777777" w:rsidR="005E0A51" w:rsidRPr="00E74872" w:rsidRDefault="005E0A51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全事業者</w:t>
            </w:r>
          </w:p>
        </w:tc>
      </w:tr>
      <w:tr w:rsidR="00E74872" w:rsidRPr="00E74872" w14:paraId="09EC6DAB" w14:textId="77777777" w:rsidTr="002F3C27">
        <w:trPr>
          <w:trHeight w:val="525"/>
        </w:trPr>
        <w:tc>
          <w:tcPr>
            <w:tcW w:w="4862" w:type="dxa"/>
            <w:gridSpan w:val="2"/>
            <w:vAlign w:val="center"/>
          </w:tcPr>
          <w:p w14:paraId="7B189AD8" w14:textId="77777777" w:rsidR="005E0A51" w:rsidRPr="00E74872" w:rsidRDefault="00E66E0B" w:rsidP="00E66E0B">
            <w:pPr>
              <w:spacing w:line="240" w:lineRule="atLeast"/>
              <w:ind w:left="254" w:hangingChars="100" w:hanging="254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(6)</w:t>
            </w:r>
            <w:r w:rsidR="00482854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表６</w:t>
            </w:r>
            <w:r w:rsidR="005E0A51" w:rsidRPr="00E7487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82854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車両の取得計画の概要</w:t>
            </w:r>
          </w:p>
        </w:tc>
        <w:tc>
          <w:tcPr>
            <w:tcW w:w="1767" w:type="dxa"/>
            <w:vAlign w:val="center"/>
          </w:tcPr>
          <w:p w14:paraId="79F95BAF" w14:textId="77777777" w:rsidR="005E0A51" w:rsidRPr="00E74872" w:rsidRDefault="005E0A51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6E3F354B" w14:textId="77777777" w:rsidR="005E0A51" w:rsidRPr="00E74872" w:rsidRDefault="00482854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車両取得を計画する事業者</w:t>
            </w:r>
          </w:p>
        </w:tc>
      </w:tr>
      <w:tr w:rsidR="00E74872" w:rsidRPr="00E74872" w14:paraId="0C79C5CD" w14:textId="77777777" w:rsidTr="002F3C27">
        <w:trPr>
          <w:trHeight w:val="693"/>
        </w:trPr>
        <w:tc>
          <w:tcPr>
            <w:tcW w:w="4862" w:type="dxa"/>
            <w:gridSpan w:val="2"/>
            <w:vAlign w:val="center"/>
          </w:tcPr>
          <w:p w14:paraId="4E37F07E" w14:textId="77777777" w:rsidR="00482854" w:rsidRPr="00E74872" w:rsidRDefault="00E66E0B" w:rsidP="00E66E0B">
            <w:pPr>
              <w:spacing w:line="240" w:lineRule="atLeast"/>
              <w:ind w:left="254" w:hangingChars="100" w:hanging="254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(7</w:t>
            </w:r>
            <w:r w:rsidR="00482854" w:rsidRPr="00E74872">
              <w:rPr>
                <w:rFonts w:ascii="ＭＳ 明朝" w:hAnsi="ＭＳ 明朝" w:hint="eastAsia"/>
                <w:color w:val="000000" w:themeColor="text1"/>
                <w:sz w:val="24"/>
              </w:rPr>
              <w:t>)表７　車両の取得を行う事業者</w:t>
            </w:r>
          </w:p>
          <w:p w14:paraId="5311F487" w14:textId="77777777" w:rsidR="00275485" w:rsidRPr="00E74872" w:rsidRDefault="00275485" w:rsidP="00E66E0B">
            <w:pPr>
              <w:spacing w:line="240" w:lineRule="atLeast"/>
              <w:ind w:leftChars="105" w:left="235" w:firstLineChars="298" w:firstLine="756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(添付書類)表７記載のとおり</w:t>
            </w:r>
          </w:p>
        </w:tc>
        <w:tc>
          <w:tcPr>
            <w:tcW w:w="1767" w:type="dxa"/>
            <w:vAlign w:val="center"/>
          </w:tcPr>
          <w:p w14:paraId="72DEC850" w14:textId="77777777" w:rsidR="00482854" w:rsidRPr="00E74872" w:rsidRDefault="00482854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67B7AD21" w14:textId="77777777" w:rsidR="00482854" w:rsidRPr="00E74872" w:rsidRDefault="00482854" w:rsidP="00693B8C">
            <w:pPr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車両取得を計画する事業者</w:t>
            </w:r>
          </w:p>
        </w:tc>
      </w:tr>
      <w:tr w:rsidR="00E74872" w:rsidRPr="00E74872" w14:paraId="09E75623" w14:textId="77777777" w:rsidTr="00B548F7">
        <w:trPr>
          <w:trHeight w:val="504"/>
        </w:trPr>
        <w:tc>
          <w:tcPr>
            <w:tcW w:w="4862" w:type="dxa"/>
            <w:gridSpan w:val="2"/>
            <w:vAlign w:val="center"/>
          </w:tcPr>
          <w:p w14:paraId="36A5F1C9" w14:textId="77777777" w:rsidR="00862C75" w:rsidRPr="00E74872" w:rsidRDefault="00862C75" w:rsidP="00B548F7">
            <w:pPr>
              <w:spacing w:line="240" w:lineRule="atLeast"/>
              <w:ind w:left="254" w:hangingChars="100" w:hanging="254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(8)別紙　生産性向上の取組　</w:t>
            </w:r>
          </w:p>
        </w:tc>
        <w:tc>
          <w:tcPr>
            <w:tcW w:w="1767" w:type="dxa"/>
            <w:vAlign w:val="center"/>
          </w:tcPr>
          <w:p w14:paraId="17397B39" w14:textId="77777777" w:rsidR="00862C75" w:rsidRPr="00E74872" w:rsidRDefault="00862C75" w:rsidP="00862C75">
            <w:pPr>
              <w:rPr>
                <w:color w:val="000000" w:themeColor="text1"/>
                <w:sz w:val="24"/>
              </w:rPr>
            </w:pPr>
            <w:r w:rsidRPr="00E74872">
              <w:rPr>
                <w:rFonts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1338ECF6" w14:textId="77777777" w:rsidR="00862C75" w:rsidRPr="00E74872" w:rsidRDefault="00862C75" w:rsidP="00862C75">
            <w:pPr>
              <w:rPr>
                <w:color w:val="000000" w:themeColor="text1"/>
                <w:sz w:val="24"/>
              </w:rPr>
            </w:pPr>
            <w:r w:rsidRPr="00E74872">
              <w:rPr>
                <w:rFonts w:hint="eastAsia"/>
                <w:color w:val="000000" w:themeColor="text1"/>
                <w:sz w:val="24"/>
              </w:rPr>
              <w:t>全事業者</w:t>
            </w:r>
          </w:p>
        </w:tc>
      </w:tr>
      <w:tr w:rsidR="00E74872" w:rsidRPr="00E74872" w14:paraId="4F13842A" w14:textId="77777777" w:rsidTr="00B548F7">
        <w:trPr>
          <w:trHeight w:val="504"/>
        </w:trPr>
        <w:tc>
          <w:tcPr>
            <w:tcW w:w="4862" w:type="dxa"/>
            <w:gridSpan w:val="2"/>
            <w:vAlign w:val="center"/>
          </w:tcPr>
          <w:p w14:paraId="45A8ABA1" w14:textId="4EC2F6E3" w:rsidR="007B153C" w:rsidRPr="00E74872" w:rsidRDefault="007B153C" w:rsidP="007B153C">
            <w:pPr>
              <w:spacing w:line="240" w:lineRule="atLeast"/>
              <w:ind w:left="254" w:hangingChars="100" w:hanging="254"/>
              <w:rPr>
                <w:rFonts w:ascii="ＭＳ 明朝" w:hAnsi="ＭＳ 明朝"/>
                <w:color w:val="000000" w:themeColor="text1"/>
                <w:sz w:val="24"/>
              </w:rPr>
            </w:pPr>
            <w:r w:rsidRPr="00E74872">
              <w:rPr>
                <w:rFonts w:ascii="ＭＳ 明朝" w:hAnsi="ＭＳ 明朝" w:hint="eastAsia"/>
                <w:color w:val="000000" w:themeColor="text1"/>
                <w:sz w:val="24"/>
              </w:rPr>
              <w:t>(9)GTFSデータ</w:t>
            </w:r>
          </w:p>
        </w:tc>
        <w:tc>
          <w:tcPr>
            <w:tcW w:w="1767" w:type="dxa"/>
            <w:vAlign w:val="center"/>
          </w:tcPr>
          <w:p w14:paraId="72CD0B63" w14:textId="3065C92E" w:rsidR="007B153C" w:rsidRPr="00E74872" w:rsidRDefault="007B153C" w:rsidP="007B153C">
            <w:pPr>
              <w:rPr>
                <w:color w:val="000000" w:themeColor="text1"/>
                <w:sz w:val="24"/>
              </w:rPr>
            </w:pPr>
            <w:r w:rsidRPr="00E74872">
              <w:rPr>
                <w:rFonts w:hint="eastAsia"/>
                <w:color w:val="000000" w:themeColor="text1"/>
                <w:sz w:val="24"/>
              </w:rPr>
              <w:t>メール送信</w:t>
            </w:r>
          </w:p>
        </w:tc>
        <w:tc>
          <w:tcPr>
            <w:tcW w:w="2073" w:type="dxa"/>
            <w:vAlign w:val="center"/>
          </w:tcPr>
          <w:p w14:paraId="3F3AD53E" w14:textId="4BE3ACC5" w:rsidR="007B153C" w:rsidRPr="00E74872" w:rsidRDefault="007B153C" w:rsidP="007B153C">
            <w:pPr>
              <w:rPr>
                <w:color w:val="000000" w:themeColor="text1"/>
                <w:sz w:val="24"/>
              </w:rPr>
            </w:pPr>
            <w:r w:rsidRPr="00E74872">
              <w:rPr>
                <w:rFonts w:hint="eastAsia"/>
                <w:color w:val="000000" w:themeColor="text1"/>
                <w:sz w:val="24"/>
              </w:rPr>
              <w:t>全事業者</w:t>
            </w:r>
          </w:p>
        </w:tc>
      </w:tr>
    </w:tbl>
    <w:p w14:paraId="0AE03C1C" w14:textId="7661E5B3" w:rsidR="005E0A51" w:rsidRPr="00E74872" w:rsidRDefault="005E0A5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E74872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２  対象</w:t>
      </w:r>
      <w:r w:rsidR="00037AC3" w:rsidRPr="00E74872">
        <w:rPr>
          <w:rFonts w:ascii="ＭＳ ゴシック" w:eastAsia="ＭＳ ゴシック" w:hAnsi="ＭＳ ゴシック" w:hint="eastAsia"/>
          <w:color w:val="000000" w:themeColor="text1"/>
          <w:sz w:val="24"/>
        </w:rPr>
        <w:t>運行</w:t>
      </w:r>
      <w:r w:rsidRPr="00E74872">
        <w:rPr>
          <w:rFonts w:ascii="ＭＳ ゴシック" w:eastAsia="ＭＳ ゴシック" w:hAnsi="ＭＳ ゴシック" w:hint="eastAsia"/>
          <w:color w:val="000000" w:themeColor="text1"/>
          <w:sz w:val="24"/>
        </w:rPr>
        <w:t>期間</w:t>
      </w:r>
    </w:p>
    <w:p w14:paraId="576EA4E9" w14:textId="1B6C61F0" w:rsidR="005E0A51" w:rsidRPr="00E74872" w:rsidRDefault="00037AC3" w:rsidP="00E66E0B">
      <w:pPr>
        <w:ind w:firstLineChars="100" w:firstLine="254"/>
        <w:rPr>
          <w:rFonts w:ascii="ＭＳ 明朝" w:hAnsi="ＭＳ 明朝"/>
          <w:color w:val="000000" w:themeColor="text1"/>
          <w:sz w:val="24"/>
        </w:rPr>
      </w:pPr>
      <w:r w:rsidRPr="00E74872">
        <w:rPr>
          <w:rFonts w:ascii="ＭＳ 明朝" w:hAnsi="ＭＳ 明朝" w:hint="eastAsia"/>
          <w:color w:val="000000" w:themeColor="text1"/>
          <w:sz w:val="24"/>
        </w:rPr>
        <w:t>・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R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8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補助年度（令和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８</w:t>
      </w:r>
      <w:r w:rsidR="00482854" w:rsidRPr="00E74872">
        <w:rPr>
          <w:rFonts w:ascii="ＭＳ 明朝" w:hAnsi="ＭＳ 明朝" w:hint="eastAsia"/>
          <w:color w:val="000000" w:themeColor="text1"/>
          <w:sz w:val="24"/>
        </w:rPr>
        <w:t>年</w:t>
      </w:r>
      <w:r w:rsidRPr="00E74872">
        <w:rPr>
          <w:rFonts w:ascii="ＭＳ 明朝" w:hAnsi="ＭＳ 明朝" w:hint="eastAsia"/>
          <w:color w:val="000000" w:themeColor="text1"/>
          <w:sz w:val="24"/>
          <w:u w:val="single"/>
        </w:rPr>
        <w:t>４</w:t>
      </w:r>
      <w:r w:rsidR="00ED3FC9" w:rsidRPr="00E74872">
        <w:rPr>
          <w:rFonts w:ascii="ＭＳ 明朝" w:hAnsi="ＭＳ 明朝" w:hint="eastAsia"/>
          <w:color w:val="000000" w:themeColor="text1"/>
          <w:sz w:val="24"/>
          <w:u w:val="single"/>
        </w:rPr>
        <w:t>月１日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から令和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８</w:t>
      </w:r>
      <w:r w:rsidRPr="00E74872">
        <w:rPr>
          <w:rFonts w:ascii="ＭＳ 明朝" w:hAnsi="ＭＳ 明朝" w:hint="eastAsia"/>
          <w:color w:val="000000" w:themeColor="text1"/>
          <w:sz w:val="24"/>
        </w:rPr>
        <w:t>年９月30</w:t>
      </w:r>
      <w:r w:rsidR="005E0A51" w:rsidRPr="00E74872">
        <w:rPr>
          <w:rFonts w:ascii="ＭＳ 明朝" w:hAnsi="ＭＳ 明朝" w:hint="eastAsia"/>
          <w:color w:val="000000" w:themeColor="text1"/>
          <w:sz w:val="24"/>
        </w:rPr>
        <w:t>日）</w:t>
      </w:r>
    </w:p>
    <w:p w14:paraId="4AB954F6" w14:textId="4272CB3B" w:rsidR="00E66E0B" w:rsidRPr="00E74872" w:rsidRDefault="00E66E0B" w:rsidP="00E66E0B">
      <w:pPr>
        <w:ind w:firstLineChars="100" w:firstLine="254"/>
        <w:rPr>
          <w:rFonts w:ascii="ＭＳ 明朝" w:hAnsi="ＭＳ 明朝"/>
          <w:color w:val="000000" w:themeColor="text1"/>
          <w:sz w:val="24"/>
        </w:rPr>
      </w:pPr>
      <w:r w:rsidRPr="00E74872">
        <w:rPr>
          <w:rFonts w:ascii="ＭＳ 明朝" w:hAnsi="ＭＳ 明朝" w:hint="eastAsia"/>
          <w:color w:val="000000" w:themeColor="text1"/>
          <w:sz w:val="24"/>
        </w:rPr>
        <w:t xml:space="preserve">　※</w:t>
      </w:r>
      <w:r w:rsidR="00F34498" w:rsidRPr="00E74872">
        <w:rPr>
          <w:rFonts w:ascii="ＭＳ 明朝" w:hAnsi="ＭＳ 明朝" w:hint="eastAsia"/>
          <w:color w:val="000000" w:themeColor="text1"/>
          <w:sz w:val="24"/>
        </w:rPr>
        <w:t>R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7</w:t>
      </w:r>
      <w:r w:rsidRPr="00E74872">
        <w:rPr>
          <w:rFonts w:ascii="ＭＳ 明朝" w:hAnsi="ＭＳ 明朝" w:hint="eastAsia"/>
          <w:color w:val="000000" w:themeColor="text1"/>
          <w:sz w:val="24"/>
        </w:rPr>
        <w:t>年度</w:t>
      </w:r>
      <w:r w:rsidR="0070575C" w:rsidRPr="00E74872">
        <w:rPr>
          <w:rFonts w:ascii="ＭＳ 明朝" w:hAnsi="ＭＳ 明朝" w:hint="eastAsia"/>
          <w:color w:val="000000" w:themeColor="text1"/>
          <w:sz w:val="24"/>
        </w:rPr>
        <w:t>に地域公共交通</w:t>
      </w:r>
      <w:r w:rsidRPr="00E74872">
        <w:rPr>
          <w:rFonts w:ascii="ＭＳ 明朝" w:hAnsi="ＭＳ 明朝" w:hint="eastAsia"/>
          <w:color w:val="000000" w:themeColor="text1"/>
          <w:sz w:val="24"/>
        </w:rPr>
        <w:t>調査事業の補助を受けた追加系統</w:t>
      </w:r>
    </w:p>
    <w:p w14:paraId="42FD44CC" w14:textId="6EFC7E76" w:rsidR="005E0A51" w:rsidRPr="00E74872" w:rsidRDefault="00037AC3" w:rsidP="00037AC3">
      <w:pPr>
        <w:ind w:firstLineChars="100" w:firstLine="254"/>
        <w:rPr>
          <w:rFonts w:ascii="ＭＳ 明朝" w:hAnsi="ＭＳ 明朝"/>
          <w:color w:val="000000" w:themeColor="text1"/>
          <w:sz w:val="24"/>
        </w:rPr>
      </w:pPr>
      <w:r w:rsidRPr="00E74872">
        <w:rPr>
          <w:rFonts w:ascii="ＭＳ 明朝" w:hAnsi="ＭＳ 明朝" w:hint="eastAsia"/>
          <w:color w:val="000000" w:themeColor="text1"/>
          <w:sz w:val="24"/>
        </w:rPr>
        <w:t>・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R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9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補助年度（令和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８</w:t>
      </w:r>
      <w:r w:rsidRPr="00E74872">
        <w:rPr>
          <w:rFonts w:ascii="ＭＳ 明朝" w:hAnsi="ＭＳ 明朝" w:hint="eastAsia"/>
          <w:color w:val="000000" w:themeColor="text1"/>
          <w:sz w:val="24"/>
        </w:rPr>
        <w:t>年10</w:t>
      </w:r>
      <w:r w:rsidR="005E0563" w:rsidRPr="00E74872">
        <w:rPr>
          <w:rFonts w:ascii="ＭＳ 明朝" w:hAnsi="ＭＳ 明朝" w:hint="eastAsia"/>
          <w:color w:val="000000" w:themeColor="text1"/>
          <w:sz w:val="24"/>
        </w:rPr>
        <w:t>月１日から令和</w:t>
      </w:r>
      <w:r w:rsidR="008B59EB" w:rsidRPr="00E74872">
        <w:rPr>
          <w:rFonts w:ascii="ＭＳ 明朝" w:hAnsi="ＭＳ 明朝" w:hint="eastAsia"/>
          <w:color w:val="000000" w:themeColor="text1"/>
          <w:sz w:val="24"/>
        </w:rPr>
        <w:t>９</w:t>
      </w:r>
      <w:r w:rsidRPr="00E74872">
        <w:rPr>
          <w:rFonts w:ascii="ＭＳ 明朝" w:hAnsi="ＭＳ 明朝" w:hint="eastAsia"/>
          <w:color w:val="000000" w:themeColor="text1"/>
          <w:sz w:val="24"/>
        </w:rPr>
        <w:t>年９月30</w:t>
      </w:r>
      <w:r w:rsidR="005E0A51" w:rsidRPr="00E74872">
        <w:rPr>
          <w:rFonts w:ascii="ＭＳ 明朝" w:hAnsi="ＭＳ 明朝" w:hint="eastAsia"/>
          <w:color w:val="000000" w:themeColor="text1"/>
          <w:sz w:val="24"/>
        </w:rPr>
        <w:t>日）</w:t>
      </w:r>
    </w:p>
    <w:p w14:paraId="09452160" w14:textId="77777777" w:rsidR="00C1075A" w:rsidRPr="00E74872" w:rsidRDefault="00C1075A">
      <w:pPr>
        <w:rPr>
          <w:rFonts w:ascii="ＭＳ 明朝" w:hAnsi="ＭＳ 明朝"/>
          <w:color w:val="000000" w:themeColor="text1"/>
          <w:sz w:val="24"/>
        </w:rPr>
      </w:pPr>
    </w:p>
    <w:p w14:paraId="3C1E1C7E" w14:textId="77777777" w:rsidR="00693B8C" w:rsidRPr="00E74872" w:rsidRDefault="00693B8C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E74872">
        <w:rPr>
          <w:rFonts w:ascii="ＭＳ ゴシック" w:eastAsia="ＭＳ ゴシック" w:hAnsi="ＭＳ ゴシック" w:hint="eastAsia"/>
          <w:color w:val="000000" w:themeColor="text1"/>
          <w:sz w:val="24"/>
        </w:rPr>
        <w:t>３　記入要領</w:t>
      </w:r>
    </w:p>
    <w:p w14:paraId="6A37E596" w14:textId="24FB2B36" w:rsidR="00693B8C" w:rsidRPr="00E74872" w:rsidRDefault="00693B8C" w:rsidP="00210358">
      <w:pPr>
        <w:ind w:leftChars="100" w:left="224" w:firstLineChars="100" w:firstLine="254"/>
        <w:rPr>
          <w:rFonts w:ascii="ＭＳ 明朝" w:hAnsi="ＭＳ 明朝"/>
          <w:color w:val="000000" w:themeColor="text1"/>
          <w:sz w:val="24"/>
        </w:rPr>
      </w:pPr>
      <w:r w:rsidRPr="00E74872">
        <w:rPr>
          <w:rFonts w:ascii="ＭＳ 明朝" w:hAnsi="ＭＳ 明朝" w:hint="eastAsia"/>
          <w:color w:val="000000" w:themeColor="text1"/>
          <w:sz w:val="24"/>
        </w:rPr>
        <w:t>別添「</w:t>
      </w:r>
      <w:r w:rsidR="00210358" w:rsidRPr="00E74872">
        <w:rPr>
          <w:rFonts w:ascii="ＭＳ 明朝" w:hAnsi="ＭＳ 明朝" w:cs="ＭＳ ゴシック" w:hint="eastAsia"/>
          <w:color w:val="000000" w:themeColor="text1"/>
          <w:kern w:val="0"/>
          <w:sz w:val="24"/>
          <w:lang w:eastAsia="zh-CN"/>
        </w:rPr>
        <w:t xml:space="preserve">地域間幹線系統確保維持費国庫補助金に係る作成資料　</w:t>
      </w:r>
      <w:r w:rsidR="00210358" w:rsidRPr="00E74872">
        <w:rPr>
          <w:rFonts w:ascii="ＭＳ 明朝" w:hAnsi="ＭＳ 明朝" w:cs="ＭＳ ゴシック" w:hint="eastAsia"/>
          <w:color w:val="000000" w:themeColor="text1"/>
          <w:kern w:val="0"/>
          <w:sz w:val="24"/>
        </w:rPr>
        <w:t>記入要領（事業者）</w:t>
      </w:r>
      <w:r w:rsidRPr="00E74872">
        <w:rPr>
          <w:rFonts w:ascii="ＭＳ 明朝" w:hAnsi="ＭＳ 明朝" w:hint="eastAsia"/>
          <w:color w:val="000000" w:themeColor="text1"/>
          <w:sz w:val="24"/>
        </w:rPr>
        <w:t>」のとおり</w:t>
      </w:r>
    </w:p>
    <w:sectPr w:rsidR="00693B8C" w:rsidRPr="00E74872" w:rsidSect="00ED79E3">
      <w:pgSz w:w="11906" w:h="16838" w:code="9"/>
      <w:pgMar w:top="1418" w:right="1701" w:bottom="567" w:left="1701" w:header="851" w:footer="992" w:gutter="0"/>
      <w:cols w:space="425"/>
      <w:docGrid w:type="linesAndChars" w:linePitch="35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352E" w14:textId="77777777" w:rsidR="000E74C6" w:rsidRDefault="000E74C6" w:rsidP="0070575C">
      <w:r>
        <w:separator/>
      </w:r>
    </w:p>
  </w:endnote>
  <w:endnote w:type="continuationSeparator" w:id="0">
    <w:p w14:paraId="2D667490" w14:textId="77777777" w:rsidR="000E74C6" w:rsidRDefault="000E74C6" w:rsidP="007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FD4E" w14:textId="77777777" w:rsidR="000E74C6" w:rsidRDefault="000E74C6" w:rsidP="0070575C">
      <w:r>
        <w:separator/>
      </w:r>
    </w:p>
  </w:footnote>
  <w:footnote w:type="continuationSeparator" w:id="0">
    <w:p w14:paraId="3C869D60" w14:textId="77777777" w:rsidR="000E74C6" w:rsidRDefault="000E74C6" w:rsidP="0070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0ED"/>
    <w:rsid w:val="000145E1"/>
    <w:rsid w:val="00014F25"/>
    <w:rsid w:val="000248AD"/>
    <w:rsid w:val="00030840"/>
    <w:rsid w:val="00033572"/>
    <w:rsid w:val="00037AC3"/>
    <w:rsid w:val="00072807"/>
    <w:rsid w:val="0009196B"/>
    <w:rsid w:val="000E74C6"/>
    <w:rsid w:val="001347AA"/>
    <w:rsid w:val="00150F89"/>
    <w:rsid w:val="001A70E8"/>
    <w:rsid w:val="001B0D30"/>
    <w:rsid w:val="001D1F75"/>
    <w:rsid w:val="001D4FE0"/>
    <w:rsid w:val="001E34E9"/>
    <w:rsid w:val="001E5014"/>
    <w:rsid w:val="0020250E"/>
    <w:rsid w:val="00210358"/>
    <w:rsid w:val="00220C5F"/>
    <w:rsid w:val="00275485"/>
    <w:rsid w:val="00284EF7"/>
    <w:rsid w:val="0029565E"/>
    <w:rsid w:val="002B0483"/>
    <w:rsid w:val="002F3C27"/>
    <w:rsid w:val="00300FA7"/>
    <w:rsid w:val="00312AD0"/>
    <w:rsid w:val="003313B4"/>
    <w:rsid w:val="003360ED"/>
    <w:rsid w:val="00361AAD"/>
    <w:rsid w:val="003B20E4"/>
    <w:rsid w:val="003B60DA"/>
    <w:rsid w:val="003C565E"/>
    <w:rsid w:val="003D65F0"/>
    <w:rsid w:val="003E34C7"/>
    <w:rsid w:val="00405753"/>
    <w:rsid w:val="00417490"/>
    <w:rsid w:val="00453AF5"/>
    <w:rsid w:val="00460E63"/>
    <w:rsid w:val="004756B7"/>
    <w:rsid w:val="00475EF2"/>
    <w:rsid w:val="00481817"/>
    <w:rsid w:val="00482854"/>
    <w:rsid w:val="005468C6"/>
    <w:rsid w:val="005A4AF0"/>
    <w:rsid w:val="005B5D7E"/>
    <w:rsid w:val="005C18F6"/>
    <w:rsid w:val="005E0563"/>
    <w:rsid w:val="005E0A51"/>
    <w:rsid w:val="005F744C"/>
    <w:rsid w:val="00670AE9"/>
    <w:rsid w:val="006778AC"/>
    <w:rsid w:val="006850D5"/>
    <w:rsid w:val="00693B8C"/>
    <w:rsid w:val="0070575C"/>
    <w:rsid w:val="00721B1E"/>
    <w:rsid w:val="007445CB"/>
    <w:rsid w:val="00784124"/>
    <w:rsid w:val="007B153C"/>
    <w:rsid w:val="0081023F"/>
    <w:rsid w:val="00862C75"/>
    <w:rsid w:val="00874ABC"/>
    <w:rsid w:val="00891007"/>
    <w:rsid w:val="008A7DA9"/>
    <w:rsid w:val="008B59EB"/>
    <w:rsid w:val="008D7F81"/>
    <w:rsid w:val="00936744"/>
    <w:rsid w:val="00947E07"/>
    <w:rsid w:val="00963FC7"/>
    <w:rsid w:val="009868B5"/>
    <w:rsid w:val="009D0ED6"/>
    <w:rsid w:val="00A0565B"/>
    <w:rsid w:val="00A47964"/>
    <w:rsid w:val="00A97C8F"/>
    <w:rsid w:val="00AB0527"/>
    <w:rsid w:val="00AC1879"/>
    <w:rsid w:val="00B35CD0"/>
    <w:rsid w:val="00B548F7"/>
    <w:rsid w:val="00B6269E"/>
    <w:rsid w:val="00B715B4"/>
    <w:rsid w:val="00B84A65"/>
    <w:rsid w:val="00BC73C7"/>
    <w:rsid w:val="00BD5810"/>
    <w:rsid w:val="00BD6D65"/>
    <w:rsid w:val="00C05956"/>
    <w:rsid w:val="00C1075A"/>
    <w:rsid w:val="00C17D6C"/>
    <w:rsid w:val="00C20FD8"/>
    <w:rsid w:val="00C23C77"/>
    <w:rsid w:val="00C36722"/>
    <w:rsid w:val="00C40477"/>
    <w:rsid w:val="00C46F83"/>
    <w:rsid w:val="00C50A36"/>
    <w:rsid w:val="00C95409"/>
    <w:rsid w:val="00CC48AD"/>
    <w:rsid w:val="00CC5C5C"/>
    <w:rsid w:val="00D0116A"/>
    <w:rsid w:val="00D06C5D"/>
    <w:rsid w:val="00D97C99"/>
    <w:rsid w:val="00DC2432"/>
    <w:rsid w:val="00DF4E24"/>
    <w:rsid w:val="00E3088D"/>
    <w:rsid w:val="00E66E0B"/>
    <w:rsid w:val="00E74872"/>
    <w:rsid w:val="00E76302"/>
    <w:rsid w:val="00E77372"/>
    <w:rsid w:val="00E90BA0"/>
    <w:rsid w:val="00E940EE"/>
    <w:rsid w:val="00ED3FC9"/>
    <w:rsid w:val="00ED79E3"/>
    <w:rsid w:val="00F34498"/>
    <w:rsid w:val="00F70F06"/>
    <w:rsid w:val="00F83AEC"/>
    <w:rsid w:val="00FD652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F3AF0"/>
  <w15:docId w15:val="{2861A82C-F466-459E-8A1C-D6DDBBB8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1F75"/>
  </w:style>
  <w:style w:type="character" w:styleId="a4">
    <w:name w:val="Hyperlink"/>
    <w:basedOn w:val="a0"/>
    <w:rsid w:val="0081023F"/>
    <w:rPr>
      <w:color w:val="0000FF"/>
      <w:u w:val="single"/>
    </w:rPr>
  </w:style>
  <w:style w:type="paragraph" w:styleId="a5">
    <w:name w:val="Balloon Text"/>
    <w:basedOn w:val="a"/>
    <w:semiHidden/>
    <w:rsid w:val="00B84A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05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0575C"/>
    <w:rPr>
      <w:kern w:val="2"/>
      <w:sz w:val="21"/>
      <w:szCs w:val="24"/>
    </w:rPr>
  </w:style>
  <w:style w:type="paragraph" w:styleId="a8">
    <w:name w:val="footer"/>
    <w:basedOn w:val="a"/>
    <w:link w:val="a9"/>
    <w:rsid w:val="00705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057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C3CB-BF58-416E-A536-B1042BF51CA2}">
  <ds:schemaRefs>
    <ds:schemaRef ds:uri="http://schemas.openxmlformats.org/officeDocument/2006/bibliography"/>
  </ds:schemaRefs>
</ds:datastoreItem>
</file>