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page" w:horzAnchor="margin" w:tblpY="1231"/>
        <w:tblW w:w="10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63"/>
        <w:gridCol w:w="1951"/>
        <w:gridCol w:w="4504"/>
        <w:gridCol w:w="3782"/>
        <w:gridCol w:w="253"/>
      </w:tblGrid>
      <w:tr w:rsidR="001E23D9" w:rsidRPr="001E23D9" w:rsidTr="00715BDE">
        <w:trPr>
          <w:cantSplit/>
          <w:trHeight w:val="4163"/>
        </w:trPr>
        <w:tc>
          <w:tcPr>
            <w:tcW w:w="107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E23D9" w:rsidRPr="001E23D9" w:rsidRDefault="001E23D9" w:rsidP="001E23D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Century" w:cs="Times New Roman"/>
                <w:szCs w:val="20"/>
              </w:rPr>
            </w:pPr>
          </w:p>
          <w:p w:rsidR="001E23D9" w:rsidRPr="001E23D9" w:rsidRDefault="001E23D9" w:rsidP="001E23D9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ＭＳ 明朝" w:eastAsia="ＭＳ 明朝" w:hAnsi="Century" w:cs="Times New Roman"/>
                <w:szCs w:val="20"/>
              </w:rPr>
            </w:pPr>
            <w:r w:rsidRPr="001E23D9">
              <w:rPr>
                <w:rFonts w:ascii="ＭＳ 明朝" w:eastAsia="ＭＳ 明朝" w:hAnsi="Century" w:cs="Times New Roman" w:hint="eastAsia"/>
                <w:szCs w:val="20"/>
              </w:rPr>
              <w:t>販売計画書</w:t>
            </w:r>
          </w:p>
          <w:p w:rsidR="001E23D9" w:rsidRPr="001E23D9" w:rsidRDefault="001E23D9" w:rsidP="001E23D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Century" w:cs="Times New Roman"/>
                <w:szCs w:val="20"/>
              </w:rPr>
            </w:pPr>
          </w:p>
          <w:p w:rsidR="001E23D9" w:rsidRPr="001E23D9" w:rsidRDefault="001E23D9" w:rsidP="001E23D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Century" w:cs="Times New Roman"/>
                <w:szCs w:val="20"/>
              </w:rPr>
            </w:pPr>
            <w:r w:rsidRPr="001E23D9">
              <w:rPr>
                <w:rFonts w:ascii="ＭＳ 明朝" w:eastAsia="ＭＳ 明朝" w:hAnsi="Century" w:cs="Times New Roman" w:hint="eastAsia"/>
                <w:szCs w:val="20"/>
              </w:rPr>
              <w:t>１　販売の目的</w:t>
            </w:r>
          </w:p>
          <w:p w:rsidR="001E23D9" w:rsidRPr="001E23D9" w:rsidRDefault="001E23D9" w:rsidP="001E23D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Century" w:cs="Times New Roman"/>
                <w:szCs w:val="20"/>
              </w:rPr>
            </w:pPr>
          </w:p>
          <w:p w:rsidR="001E23D9" w:rsidRPr="001E23D9" w:rsidRDefault="001E23D9" w:rsidP="001E23D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Century" w:cs="Times New Roman"/>
                <w:szCs w:val="20"/>
              </w:rPr>
            </w:pPr>
          </w:p>
          <w:p w:rsidR="001E23D9" w:rsidRPr="001E23D9" w:rsidRDefault="001E23D9" w:rsidP="001E23D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Century" w:cs="Times New Roman"/>
                <w:szCs w:val="20"/>
              </w:rPr>
            </w:pPr>
            <w:r w:rsidRPr="001E23D9">
              <w:rPr>
                <w:rFonts w:ascii="ＭＳ 明朝" w:eastAsia="ＭＳ 明朝" w:hAnsi="Century" w:cs="Times New Roman" w:hint="eastAsia"/>
                <w:szCs w:val="20"/>
              </w:rPr>
              <w:t>２　販売の方法</w:t>
            </w:r>
            <w:r w:rsidRPr="001E23D9">
              <w:rPr>
                <w:rFonts w:ascii="ＭＳ 明朝" w:eastAsia="ＭＳ 明朝" w:hAnsi="Century" w:cs="Times New Roman"/>
                <w:szCs w:val="20"/>
              </w:rPr>
              <w:t>(</w:t>
            </w:r>
            <w:r w:rsidRPr="001E23D9">
              <w:rPr>
                <w:rFonts w:ascii="ＭＳ 明朝" w:eastAsia="ＭＳ 明朝" w:hAnsi="Century" w:cs="Times New Roman" w:hint="eastAsia"/>
                <w:szCs w:val="20"/>
              </w:rPr>
              <w:t>該当項目全てをチェックする</w:t>
            </w:r>
            <w:r w:rsidRPr="001E23D9">
              <w:rPr>
                <w:rFonts w:ascii="ＭＳ 明朝" w:eastAsia="ＭＳ 明朝" w:hAnsi="Century" w:cs="Times New Roman"/>
                <w:szCs w:val="20"/>
              </w:rPr>
              <w:t>)</w:t>
            </w:r>
          </w:p>
          <w:p w:rsidR="001E23D9" w:rsidRPr="001E23D9" w:rsidRDefault="001E23D9" w:rsidP="001E23D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Century" w:cs="Times New Roman"/>
                <w:szCs w:val="20"/>
              </w:rPr>
            </w:pPr>
            <w:r w:rsidRPr="001E23D9">
              <w:rPr>
                <w:rFonts w:ascii="ＭＳ 明朝" w:eastAsia="ＭＳ 明朝" w:hAnsi="Century" w:cs="Times New Roman"/>
                <w:szCs w:val="20"/>
              </w:rPr>
              <w:t xml:space="preserve"> </w:t>
            </w:r>
            <w:r w:rsidRPr="001E23D9">
              <w:rPr>
                <w:rFonts w:ascii="ＭＳ 明朝" w:eastAsia="ＭＳ 明朝" w:hAnsi="Century" w:cs="Times New Roman" w:hint="eastAsia"/>
                <w:szCs w:val="20"/>
              </w:rPr>
              <w:t>□　容器置場を設置して販売する</w:t>
            </w:r>
            <w:bookmarkStart w:id="0" w:name="_GoBack"/>
            <w:bookmarkEnd w:id="0"/>
          </w:p>
          <w:p w:rsidR="001E23D9" w:rsidRPr="001E23D9" w:rsidRDefault="001E23D9" w:rsidP="001E23D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Century" w:cs="Times New Roman"/>
                <w:szCs w:val="20"/>
              </w:rPr>
            </w:pPr>
            <w:r w:rsidRPr="001E23D9">
              <w:rPr>
                <w:rFonts w:ascii="ＭＳ 明朝" w:eastAsia="ＭＳ 明朝" w:hAnsi="Century" w:cs="Times New Roman"/>
                <w:szCs w:val="20"/>
              </w:rPr>
              <w:t xml:space="preserve"> </w:t>
            </w:r>
            <w:r w:rsidRPr="001E23D9">
              <w:rPr>
                <w:rFonts w:ascii="ＭＳ 明朝" w:eastAsia="ＭＳ 明朝" w:hAnsi="Century" w:cs="Times New Roman" w:hint="eastAsia"/>
                <w:szCs w:val="20"/>
              </w:rPr>
              <w:t>□　容器置場を設置せず，卸店の容器置場から充塡容器等を運搬して販売する</w:t>
            </w:r>
          </w:p>
          <w:p w:rsidR="001E23D9" w:rsidRPr="001E23D9" w:rsidRDefault="001E23D9" w:rsidP="001E23D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Century" w:cs="Times New Roman"/>
                <w:szCs w:val="20"/>
              </w:rPr>
            </w:pPr>
            <w:r w:rsidRPr="001E23D9">
              <w:rPr>
                <w:rFonts w:ascii="ＭＳ 明朝" w:eastAsia="ＭＳ 明朝" w:hAnsi="Century" w:cs="Times New Roman"/>
                <w:szCs w:val="20"/>
              </w:rPr>
              <w:t xml:space="preserve"> </w:t>
            </w:r>
            <w:r w:rsidRPr="001E23D9">
              <w:rPr>
                <w:rFonts w:ascii="ＭＳ 明朝" w:eastAsia="ＭＳ 明朝" w:hAnsi="Century" w:cs="Times New Roman" w:hint="eastAsia"/>
                <w:szCs w:val="20"/>
              </w:rPr>
              <w:t>□　容器置場を設置せず，直接充塡容器等を運搬せずに販売する</w:t>
            </w:r>
          </w:p>
          <w:p w:rsidR="001E23D9" w:rsidRPr="001E23D9" w:rsidRDefault="001E23D9" w:rsidP="001E23D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Century" w:cs="Times New Roman"/>
                <w:szCs w:val="20"/>
              </w:rPr>
            </w:pPr>
            <w:r w:rsidRPr="001E23D9">
              <w:rPr>
                <w:rFonts w:ascii="ＭＳ 明朝" w:eastAsia="ＭＳ 明朝" w:hAnsi="Century" w:cs="Times New Roman" w:hint="eastAsia"/>
                <w:szCs w:val="20"/>
              </w:rPr>
              <w:t>３　容器貯蔵施設の有無</w:t>
            </w:r>
            <w:r w:rsidRPr="001E23D9">
              <w:rPr>
                <w:rFonts w:ascii="ＭＳ 明朝" w:eastAsia="ＭＳ 明朝" w:hAnsi="Century" w:cs="Times New Roman"/>
                <w:szCs w:val="20"/>
              </w:rPr>
              <w:t>(</w:t>
            </w:r>
            <w:r w:rsidRPr="001E23D9">
              <w:rPr>
                <w:rFonts w:ascii="ＭＳ 明朝" w:eastAsia="ＭＳ 明朝" w:hAnsi="Century" w:cs="Times New Roman" w:hint="eastAsia"/>
                <w:szCs w:val="20"/>
              </w:rPr>
              <w:t>○で囲む</w:t>
            </w:r>
            <w:r w:rsidRPr="001E23D9">
              <w:rPr>
                <w:rFonts w:ascii="ＭＳ 明朝" w:eastAsia="ＭＳ 明朝" w:hAnsi="Century" w:cs="Times New Roman"/>
                <w:szCs w:val="20"/>
              </w:rPr>
              <w:t>)</w:t>
            </w:r>
          </w:p>
          <w:p w:rsidR="001E23D9" w:rsidRPr="001E23D9" w:rsidRDefault="001E23D9" w:rsidP="001E23D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Century" w:cs="Times New Roman"/>
                <w:szCs w:val="20"/>
              </w:rPr>
            </w:pPr>
          </w:p>
          <w:p w:rsidR="001E23D9" w:rsidRPr="001E23D9" w:rsidRDefault="001E23D9" w:rsidP="001E23D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Century" w:cs="Times New Roman"/>
                <w:szCs w:val="20"/>
              </w:rPr>
            </w:pPr>
            <w:r w:rsidRPr="001E23D9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  <w:r w:rsidRPr="001E23D9">
              <w:rPr>
                <w:rFonts w:ascii="ＭＳ 明朝" w:eastAsia="ＭＳ 明朝" w:hAnsi="Century" w:cs="Times New Roman"/>
                <w:szCs w:val="20"/>
              </w:rPr>
              <w:t xml:space="preserve"> </w:t>
            </w:r>
            <w:r w:rsidRPr="001E23D9">
              <w:rPr>
                <w:rFonts w:ascii="ＭＳ 明朝" w:eastAsia="ＭＳ 明朝" w:hAnsi="Century" w:cs="Times New Roman" w:hint="eastAsia"/>
                <w:szCs w:val="20"/>
              </w:rPr>
              <w:t>有　　無</w:t>
            </w:r>
          </w:p>
          <w:p w:rsidR="001E23D9" w:rsidRPr="001E23D9" w:rsidRDefault="001E23D9" w:rsidP="001E23D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Century" w:cs="Times New Roman"/>
                <w:szCs w:val="20"/>
              </w:rPr>
            </w:pPr>
          </w:p>
          <w:p w:rsidR="001E23D9" w:rsidRPr="001E23D9" w:rsidRDefault="001E23D9" w:rsidP="001E23D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Century" w:cs="Times New Roman"/>
                <w:szCs w:val="20"/>
              </w:rPr>
            </w:pPr>
            <w:r w:rsidRPr="001E23D9">
              <w:rPr>
                <w:rFonts w:ascii="ＭＳ 明朝" w:eastAsia="ＭＳ 明朝" w:hAnsi="Century" w:cs="Times New Roman" w:hint="eastAsia"/>
                <w:szCs w:val="20"/>
              </w:rPr>
              <w:t>４　販売するガスの種類</w:t>
            </w:r>
          </w:p>
        </w:tc>
      </w:tr>
      <w:tr w:rsidR="001E23D9" w:rsidRPr="001E23D9" w:rsidTr="00715BDE">
        <w:trPr>
          <w:cantSplit/>
          <w:trHeight w:val="503"/>
        </w:trPr>
        <w:tc>
          <w:tcPr>
            <w:tcW w:w="263" w:type="dxa"/>
            <w:vMerge w:val="restart"/>
            <w:tcBorders>
              <w:top w:val="nil"/>
              <w:left w:val="nil"/>
            </w:tcBorders>
            <w:vAlign w:val="center"/>
          </w:tcPr>
          <w:p w:rsidR="001E23D9" w:rsidRPr="001E23D9" w:rsidRDefault="001E23D9" w:rsidP="001E23D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Century" w:cs="Times New Roman"/>
                <w:szCs w:val="20"/>
              </w:rPr>
            </w:pPr>
            <w:r w:rsidRPr="001E23D9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1951" w:type="dxa"/>
            <w:vAlign w:val="center"/>
          </w:tcPr>
          <w:p w:rsidR="001E23D9" w:rsidRPr="001E23D9" w:rsidRDefault="001E23D9" w:rsidP="001E23D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Century" w:cs="Times New Roman"/>
                <w:szCs w:val="20"/>
              </w:rPr>
            </w:pPr>
            <w:r w:rsidRPr="001E23D9">
              <w:rPr>
                <w:rFonts w:ascii="ＭＳ 明朝" w:eastAsia="ＭＳ 明朝" w:hAnsi="Century" w:cs="Times New Roman" w:hint="eastAsia"/>
                <w:szCs w:val="20"/>
              </w:rPr>
              <w:t>ガスの区分</w:t>
            </w:r>
          </w:p>
        </w:tc>
        <w:tc>
          <w:tcPr>
            <w:tcW w:w="4504" w:type="dxa"/>
            <w:vAlign w:val="center"/>
          </w:tcPr>
          <w:p w:rsidR="001E23D9" w:rsidRPr="001E23D9" w:rsidRDefault="001E23D9" w:rsidP="001E23D9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ＭＳ 明朝" w:eastAsia="ＭＳ 明朝" w:hAnsi="Century" w:cs="Times New Roman"/>
                <w:szCs w:val="20"/>
              </w:rPr>
            </w:pPr>
            <w:r w:rsidRPr="001E23D9">
              <w:rPr>
                <w:rFonts w:ascii="ＭＳ 明朝" w:eastAsia="ＭＳ 明朝" w:hAnsi="Century" w:cs="Times New Roman" w:hint="eastAsia"/>
                <w:szCs w:val="20"/>
              </w:rPr>
              <w:t>容器置場に貯蔵するガスの種類</w:t>
            </w:r>
          </w:p>
        </w:tc>
        <w:tc>
          <w:tcPr>
            <w:tcW w:w="3782" w:type="dxa"/>
            <w:vAlign w:val="center"/>
          </w:tcPr>
          <w:p w:rsidR="001E23D9" w:rsidRPr="001E23D9" w:rsidRDefault="001E23D9" w:rsidP="001E23D9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ＭＳ 明朝" w:eastAsia="ＭＳ 明朝" w:hAnsi="Century" w:cs="Times New Roman"/>
                <w:szCs w:val="20"/>
              </w:rPr>
            </w:pPr>
            <w:r w:rsidRPr="001E23D9">
              <w:rPr>
                <w:rFonts w:ascii="ＭＳ 明朝" w:eastAsia="ＭＳ 明朝" w:hAnsi="Century" w:cs="Times New Roman" w:hint="eastAsia"/>
                <w:szCs w:val="20"/>
              </w:rPr>
              <w:t>容器置場に貯蔵しないガスの種類</w:t>
            </w:r>
          </w:p>
        </w:tc>
        <w:tc>
          <w:tcPr>
            <w:tcW w:w="253" w:type="dxa"/>
            <w:vMerge w:val="restart"/>
            <w:tcBorders>
              <w:top w:val="nil"/>
              <w:right w:val="nil"/>
            </w:tcBorders>
            <w:vAlign w:val="center"/>
          </w:tcPr>
          <w:p w:rsidR="001E23D9" w:rsidRPr="001E23D9" w:rsidRDefault="001E23D9" w:rsidP="001E23D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Century" w:cs="Times New Roman"/>
                <w:szCs w:val="20"/>
              </w:rPr>
            </w:pPr>
            <w:r w:rsidRPr="001E23D9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</w:tr>
      <w:tr w:rsidR="001E23D9" w:rsidRPr="001E23D9" w:rsidTr="00715BDE">
        <w:trPr>
          <w:cantSplit/>
          <w:trHeight w:val="900"/>
        </w:trPr>
        <w:tc>
          <w:tcPr>
            <w:tcW w:w="263" w:type="dxa"/>
            <w:vMerge/>
            <w:tcBorders>
              <w:left w:val="nil"/>
            </w:tcBorders>
            <w:vAlign w:val="center"/>
          </w:tcPr>
          <w:p w:rsidR="001E23D9" w:rsidRPr="001E23D9" w:rsidRDefault="001E23D9" w:rsidP="001E23D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1951" w:type="dxa"/>
            <w:vAlign w:val="center"/>
          </w:tcPr>
          <w:p w:rsidR="001E23D9" w:rsidRPr="001E23D9" w:rsidRDefault="001E23D9" w:rsidP="001E23D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Century" w:cs="Times New Roman"/>
                <w:szCs w:val="20"/>
              </w:rPr>
            </w:pPr>
            <w:r w:rsidRPr="001E23D9">
              <w:rPr>
                <w:rFonts w:ascii="ＭＳ 明朝" w:eastAsia="ＭＳ 明朝" w:hAnsi="Century" w:cs="Times New Roman" w:hint="eastAsia"/>
                <w:szCs w:val="20"/>
              </w:rPr>
              <w:t>特殊高圧ガス</w:t>
            </w:r>
          </w:p>
        </w:tc>
        <w:tc>
          <w:tcPr>
            <w:tcW w:w="4504" w:type="dxa"/>
            <w:vAlign w:val="center"/>
          </w:tcPr>
          <w:p w:rsidR="001E23D9" w:rsidRPr="001E23D9" w:rsidRDefault="001E23D9" w:rsidP="001E23D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Century" w:cs="Times New Roman"/>
                <w:szCs w:val="20"/>
              </w:rPr>
            </w:pPr>
            <w:r w:rsidRPr="001E23D9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3782" w:type="dxa"/>
            <w:vAlign w:val="center"/>
          </w:tcPr>
          <w:p w:rsidR="001E23D9" w:rsidRPr="001E23D9" w:rsidRDefault="001E23D9" w:rsidP="001E23D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Century" w:cs="Times New Roman"/>
                <w:szCs w:val="20"/>
              </w:rPr>
            </w:pPr>
            <w:r w:rsidRPr="001E23D9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253" w:type="dxa"/>
            <w:vMerge/>
            <w:tcBorders>
              <w:right w:val="nil"/>
            </w:tcBorders>
            <w:vAlign w:val="center"/>
          </w:tcPr>
          <w:p w:rsidR="001E23D9" w:rsidRPr="001E23D9" w:rsidRDefault="001E23D9" w:rsidP="001E23D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Century" w:cs="Times New Roman"/>
                <w:szCs w:val="20"/>
              </w:rPr>
            </w:pPr>
          </w:p>
        </w:tc>
      </w:tr>
      <w:tr w:rsidR="001E23D9" w:rsidRPr="001E23D9" w:rsidTr="00715BDE">
        <w:trPr>
          <w:cantSplit/>
          <w:trHeight w:val="900"/>
        </w:trPr>
        <w:tc>
          <w:tcPr>
            <w:tcW w:w="263" w:type="dxa"/>
            <w:vMerge/>
            <w:tcBorders>
              <w:left w:val="nil"/>
            </w:tcBorders>
            <w:vAlign w:val="center"/>
          </w:tcPr>
          <w:p w:rsidR="001E23D9" w:rsidRPr="001E23D9" w:rsidRDefault="001E23D9" w:rsidP="001E23D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1951" w:type="dxa"/>
            <w:vAlign w:val="center"/>
          </w:tcPr>
          <w:p w:rsidR="001E23D9" w:rsidRPr="001E23D9" w:rsidRDefault="001E23D9" w:rsidP="001E23D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Century" w:cs="Times New Roman"/>
                <w:szCs w:val="20"/>
              </w:rPr>
            </w:pPr>
            <w:r w:rsidRPr="001E23D9">
              <w:rPr>
                <w:rFonts w:ascii="ＭＳ 明朝" w:eastAsia="ＭＳ 明朝" w:hAnsi="Century" w:cs="Times New Roman" w:hint="eastAsia"/>
                <w:szCs w:val="20"/>
              </w:rPr>
              <w:t>可燃性毒性ガス</w:t>
            </w:r>
          </w:p>
        </w:tc>
        <w:tc>
          <w:tcPr>
            <w:tcW w:w="4504" w:type="dxa"/>
            <w:vAlign w:val="center"/>
          </w:tcPr>
          <w:p w:rsidR="001E23D9" w:rsidRPr="001E23D9" w:rsidRDefault="001E23D9" w:rsidP="001E23D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Century" w:cs="Times New Roman"/>
                <w:szCs w:val="20"/>
              </w:rPr>
            </w:pPr>
            <w:r w:rsidRPr="001E23D9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3782" w:type="dxa"/>
            <w:vAlign w:val="center"/>
          </w:tcPr>
          <w:p w:rsidR="001E23D9" w:rsidRPr="001E23D9" w:rsidRDefault="001E23D9" w:rsidP="001E23D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Century" w:cs="Times New Roman"/>
                <w:szCs w:val="20"/>
              </w:rPr>
            </w:pPr>
            <w:r w:rsidRPr="001E23D9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253" w:type="dxa"/>
            <w:vMerge/>
            <w:tcBorders>
              <w:right w:val="nil"/>
            </w:tcBorders>
            <w:vAlign w:val="center"/>
          </w:tcPr>
          <w:p w:rsidR="001E23D9" w:rsidRPr="001E23D9" w:rsidRDefault="001E23D9" w:rsidP="001E23D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Century" w:cs="Times New Roman"/>
                <w:szCs w:val="20"/>
              </w:rPr>
            </w:pPr>
          </w:p>
        </w:tc>
      </w:tr>
      <w:tr w:rsidR="001E23D9" w:rsidRPr="001E23D9" w:rsidTr="00715BDE">
        <w:trPr>
          <w:cantSplit/>
          <w:trHeight w:val="900"/>
        </w:trPr>
        <w:tc>
          <w:tcPr>
            <w:tcW w:w="263" w:type="dxa"/>
            <w:vMerge/>
            <w:tcBorders>
              <w:left w:val="nil"/>
            </w:tcBorders>
            <w:vAlign w:val="center"/>
          </w:tcPr>
          <w:p w:rsidR="001E23D9" w:rsidRPr="001E23D9" w:rsidRDefault="001E23D9" w:rsidP="001E23D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1951" w:type="dxa"/>
            <w:vAlign w:val="center"/>
          </w:tcPr>
          <w:p w:rsidR="001E23D9" w:rsidRPr="001E23D9" w:rsidRDefault="001E23D9" w:rsidP="001E23D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Century" w:cs="Times New Roman"/>
                <w:szCs w:val="20"/>
              </w:rPr>
            </w:pPr>
            <w:r w:rsidRPr="001E23D9">
              <w:rPr>
                <w:rFonts w:ascii="ＭＳ 明朝" w:eastAsia="ＭＳ 明朝" w:hAnsi="Century" w:cs="Times New Roman" w:hint="eastAsia"/>
                <w:szCs w:val="20"/>
              </w:rPr>
              <w:t>可燃性ガス</w:t>
            </w:r>
          </w:p>
        </w:tc>
        <w:tc>
          <w:tcPr>
            <w:tcW w:w="4504" w:type="dxa"/>
            <w:vAlign w:val="center"/>
          </w:tcPr>
          <w:p w:rsidR="001E23D9" w:rsidRPr="001E23D9" w:rsidRDefault="001E23D9" w:rsidP="001E23D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Century" w:cs="Times New Roman"/>
                <w:szCs w:val="20"/>
              </w:rPr>
            </w:pPr>
            <w:r w:rsidRPr="001E23D9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3782" w:type="dxa"/>
            <w:vAlign w:val="center"/>
          </w:tcPr>
          <w:p w:rsidR="001E23D9" w:rsidRPr="001E23D9" w:rsidRDefault="001E23D9" w:rsidP="001E23D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Century" w:cs="Times New Roman"/>
                <w:szCs w:val="20"/>
              </w:rPr>
            </w:pPr>
            <w:r w:rsidRPr="001E23D9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253" w:type="dxa"/>
            <w:vMerge/>
            <w:tcBorders>
              <w:right w:val="nil"/>
            </w:tcBorders>
            <w:vAlign w:val="center"/>
          </w:tcPr>
          <w:p w:rsidR="001E23D9" w:rsidRPr="001E23D9" w:rsidRDefault="001E23D9" w:rsidP="001E23D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Century" w:cs="Times New Roman"/>
                <w:szCs w:val="20"/>
              </w:rPr>
            </w:pPr>
          </w:p>
        </w:tc>
      </w:tr>
      <w:tr w:rsidR="001E23D9" w:rsidRPr="001E23D9" w:rsidTr="00715BDE">
        <w:trPr>
          <w:cantSplit/>
          <w:trHeight w:val="900"/>
        </w:trPr>
        <w:tc>
          <w:tcPr>
            <w:tcW w:w="263" w:type="dxa"/>
            <w:vMerge/>
            <w:tcBorders>
              <w:left w:val="nil"/>
            </w:tcBorders>
            <w:vAlign w:val="center"/>
          </w:tcPr>
          <w:p w:rsidR="001E23D9" w:rsidRPr="001E23D9" w:rsidRDefault="001E23D9" w:rsidP="001E23D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1951" w:type="dxa"/>
            <w:vAlign w:val="center"/>
          </w:tcPr>
          <w:p w:rsidR="001E23D9" w:rsidRPr="001E23D9" w:rsidRDefault="001E23D9" w:rsidP="001E23D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Century" w:cs="Times New Roman"/>
                <w:szCs w:val="20"/>
              </w:rPr>
            </w:pPr>
            <w:r w:rsidRPr="001E23D9">
              <w:rPr>
                <w:rFonts w:ascii="ＭＳ 明朝" w:eastAsia="ＭＳ 明朝" w:hAnsi="Century" w:cs="Times New Roman" w:hint="eastAsia"/>
                <w:szCs w:val="20"/>
              </w:rPr>
              <w:t>毒性ガス</w:t>
            </w:r>
          </w:p>
        </w:tc>
        <w:tc>
          <w:tcPr>
            <w:tcW w:w="4504" w:type="dxa"/>
            <w:vAlign w:val="center"/>
          </w:tcPr>
          <w:p w:rsidR="001E23D9" w:rsidRPr="001E23D9" w:rsidRDefault="001E23D9" w:rsidP="001E23D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Century" w:cs="Times New Roman"/>
                <w:szCs w:val="20"/>
              </w:rPr>
            </w:pPr>
            <w:r w:rsidRPr="001E23D9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3782" w:type="dxa"/>
            <w:vAlign w:val="center"/>
          </w:tcPr>
          <w:p w:rsidR="001E23D9" w:rsidRPr="001E23D9" w:rsidRDefault="001E23D9" w:rsidP="001E23D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Century" w:cs="Times New Roman"/>
                <w:szCs w:val="20"/>
              </w:rPr>
            </w:pPr>
            <w:r w:rsidRPr="001E23D9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253" w:type="dxa"/>
            <w:vMerge/>
            <w:tcBorders>
              <w:right w:val="nil"/>
            </w:tcBorders>
            <w:vAlign w:val="center"/>
          </w:tcPr>
          <w:p w:rsidR="001E23D9" w:rsidRPr="001E23D9" w:rsidRDefault="001E23D9" w:rsidP="001E23D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Century" w:cs="Times New Roman"/>
                <w:szCs w:val="20"/>
              </w:rPr>
            </w:pPr>
          </w:p>
        </w:tc>
      </w:tr>
      <w:tr w:rsidR="001E23D9" w:rsidRPr="001E23D9" w:rsidTr="00715BDE">
        <w:trPr>
          <w:cantSplit/>
          <w:trHeight w:val="900"/>
        </w:trPr>
        <w:tc>
          <w:tcPr>
            <w:tcW w:w="263" w:type="dxa"/>
            <w:vMerge/>
            <w:tcBorders>
              <w:left w:val="nil"/>
            </w:tcBorders>
            <w:vAlign w:val="center"/>
          </w:tcPr>
          <w:p w:rsidR="001E23D9" w:rsidRPr="001E23D9" w:rsidRDefault="001E23D9" w:rsidP="001E23D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1951" w:type="dxa"/>
            <w:vAlign w:val="center"/>
          </w:tcPr>
          <w:p w:rsidR="001E23D9" w:rsidRPr="001E23D9" w:rsidRDefault="001E23D9" w:rsidP="001E23D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Century" w:cs="Times New Roman"/>
                <w:szCs w:val="20"/>
              </w:rPr>
            </w:pPr>
            <w:r w:rsidRPr="001E23D9">
              <w:rPr>
                <w:rFonts w:ascii="ＭＳ 明朝" w:eastAsia="ＭＳ 明朝" w:hAnsi="Century" w:cs="Times New Roman" w:hint="eastAsia"/>
                <w:szCs w:val="20"/>
              </w:rPr>
              <w:t>酸素</w:t>
            </w:r>
          </w:p>
        </w:tc>
        <w:tc>
          <w:tcPr>
            <w:tcW w:w="4504" w:type="dxa"/>
            <w:vAlign w:val="center"/>
          </w:tcPr>
          <w:p w:rsidR="001E23D9" w:rsidRPr="001E23D9" w:rsidRDefault="001E23D9" w:rsidP="001E23D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Century" w:cs="Times New Roman"/>
                <w:szCs w:val="20"/>
              </w:rPr>
            </w:pPr>
            <w:r w:rsidRPr="001E23D9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3782" w:type="dxa"/>
            <w:vAlign w:val="center"/>
          </w:tcPr>
          <w:p w:rsidR="001E23D9" w:rsidRPr="001E23D9" w:rsidRDefault="001E23D9" w:rsidP="001E23D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Century" w:cs="Times New Roman"/>
                <w:szCs w:val="20"/>
              </w:rPr>
            </w:pPr>
            <w:r w:rsidRPr="001E23D9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253" w:type="dxa"/>
            <w:vMerge/>
            <w:tcBorders>
              <w:right w:val="nil"/>
            </w:tcBorders>
            <w:vAlign w:val="center"/>
          </w:tcPr>
          <w:p w:rsidR="001E23D9" w:rsidRPr="001E23D9" w:rsidRDefault="001E23D9" w:rsidP="001E23D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Century" w:cs="Times New Roman"/>
                <w:szCs w:val="20"/>
              </w:rPr>
            </w:pPr>
          </w:p>
        </w:tc>
      </w:tr>
      <w:tr w:rsidR="001E23D9" w:rsidRPr="001E23D9" w:rsidTr="00715BDE">
        <w:trPr>
          <w:cantSplit/>
          <w:trHeight w:val="900"/>
        </w:trPr>
        <w:tc>
          <w:tcPr>
            <w:tcW w:w="263" w:type="dxa"/>
            <w:vMerge/>
            <w:tcBorders>
              <w:left w:val="nil"/>
            </w:tcBorders>
            <w:vAlign w:val="center"/>
          </w:tcPr>
          <w:p w:rsidR="001E23D9" w:rsidRPr="001E23D9" w:rsidRDefault="001E23D9" w:rsidP="001E23D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1951" w:type="dxa"/>
            <w:vAlign w:val="center"/>
          </w:tcPr>
          <w:p w:rsidR="001E23D9" w:rsidRPr="001E23D9" w:rsidRDefault="001E23D9" w:rsidP="001E23D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Century" w:cs="Times New Roman"/>
                <w:szCs w:val="20"/>
              </w:rPr>
            </w:pPr>
            <w:r w:rsidRPr="001E23D9">
              <w:rPr>
                <w:rFonts w:ascii="ＭＳ 明朝" w:eastAsia="ＭＳ 明朝" w:hAnsi="Century" w:cs="Times New Roman" w:hint="eastAsia"/>
                <w:szCs w:val="20"/>
              </w:rPr>
              <w:t>液化石油ガス</w:t>
            </w:r>
          </w:p>
        </w:tc>
        <w:tc>
          <w:tcPr>
            <w:tcW w:w="4504" w:type="dxa"/>
            <w:vAlign w:val="center"/>
          </w:tcPr>
          <w:p w:rsidR="001E23D9" w:rsidRPr="001E23D9" w:rsidRDefault="001E23D9" w:rsidP="001E23D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Century" w:cs="Times New Roman"/>
                <w:szCs w:val="20"/>
              </w:rPr>
            </w:pPr>
            <w:r w:rsidRPr="001E23D9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3782" w:type="dxa"/>
            <w:vAlign w:val="center"/>
          </w:tcPr>
          <w:p w:rsidR="001E23D9" w:rsidRPr="001E23D9" w:rsidRDefault="001E23D9" w:rsidP="001E23D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Century" w:cs="Times New Roman"/>
                <w:szCs w:val="20"/>
              </w:rPr>
            </w:pPr>
            <w:r w:rsidRPr="001E23D9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253" w:type="dxa"/>
            <w:vMerge/>
            <w:tcBorders>
              <w:right w:val="nil"/>
            </w:tcBorders>
            <w:vAlign w:val="center"/>
          </w:tcPr>
          <w:p w:rsidR="001E23D9" w:rsidRPr="001E23D9" w:rsidRDefault="001E23D9" w:rsidP="001E23D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Century" w:cs="Times New Roman"/>
                <w:szCs w:val="20"/>
              </w:rPr>
            </w:pPr>
          </w:p>
        </w:tc>
      </w:tr>
      <w:tr w:rsidR="001E23D9" w:rsidRPr="001E23D9" w:rsidTr="00715BDE">
        <w:trPr>
          <w:cantSplit/>
          <w:trHeight w:val="2459"/>
        </w:trPr>
        <w:tc>
          <w:tcPr>
            <w:tcW w:w="263" w:type="dxa"/>
            <w:vMerge/>
            <w:tcBorders>
              <w:left w:val="nil"/>
              <w:bottom w:val="nil"/>
            </w:tcBorders>
            <w:vAlign w:val="center"/>
          </w:tcPr>
          <w:p w:rsidR="001E23D9" w:rsidRPr="001E23D9" w:rsidRDefault="001E23D9" w:rsidP="001E23D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1951" w:type="dxa"/>
            <w:vAlign w:val="center"/>
          </w:tcPr>
          <w:p w:rsidR="001E23D9" w:rsidRPr="001E23D9" w:rsidRDefault="001E23D9" w:rsidP="001E23D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Century" w:cs="Times New Roman"/>
                <w:szCs w:val="20"/>
              </w:rPr>
            </w:pPr>
            <w:r w:rsidRPr="001E23D9">
              <w:rPr>
                <w:rFonts w:ascii="ＭＳ 明朝" w:eastAsia="ＭＳ 明朝" w:hAnsi="Century" w:cs="Times New Roman" w:hint="eastAsia"/>
                <w:szCs w:val="20"/>
              </w:rPr>
              <w:t>その他のガス</w:t>
            </w:r>
          </w:p>
        </w:tc>
        <w:tc>
          <w:tcPr>
            <w:tcW w:w="4504" w:type="dxa"/>
            <w:vAlign w:val="center"/>
          </w:tcPr>
          <w:p w:rsidR="001E23D9" w:rsidRPr="001E23D9" w:rsidRDefault="001E23D9" w:rsidP="001E23D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Century" w:cs="Times New Roman"/>
                <w:szCs w:val="20"/>
              </w:rPr>
            </w:pPr>
            <w:r w:rsidRPr="001E23D9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3782" w:type="dxa"/>
            <w:vAlign w:val="center"/>
          </w:tcPr>
          <w:p w:rsidR="001E23D9" w:rsidRPr="001E23D9" w:rsidRDefault="001E23D9" w:rsidP="001E23D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Century" w:cs="Times New Roman"/>
                <w:szCs w:val="20"/>
              </w:rPr>
            </w:pPr>
            <w:r w:rsidRPr="001E23D9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253" w:type="dxa"/>
            <w:vMerge/>
            <w:tcBorders>
              <w:bottom w:val="nil"/>
              <w:right w:val="nil"/>
            </w:tcBorders>
            <w:vAlign w:val="center"/>
          </w:tcPr>
          <w:p w:rsidR="001E23D9" w:rsidRPr="001E23D9" w:rsidRDefault="001E23D9" w:rsidP="001E23D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Century" w:cs="Times New Roman"/>
                <w:szCs w:val="20"/>
              </w:rPr>
            </w:pPr>
          </w:p>
        </w:tc>
      </w:tr>
      <w:tr w:rsidR="001E23D9" w:rsidRPr="001E23D9" w:rsidTr="00715BDE">
        <w:trPr>
          <w:cantSplit/>
          <w:trHeight w:val="479"/>
        </w:trPr>
        <w:tc>
          <w:tcPr>
            <w:tcW w:w="1075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23D9" w:rsidRPr="001E23D9" w:rsidRDefault="001E23D9" w:rsidP="001E23D9">
            <w:pPr>
              <w:wordWrap w:val="0"/>
              <w:overflowPunct w:val="0"/>
              <w:autoSpaceDE w:val="0"/>
              <w:autoSpaceDN w:val="0"/>
              <w:ind w:firstLineChars="100" w:firstLine="210"/>
              <w:textAlignment w:val="center"/>
              <w:rPr>
                <w:rFonts w:ascii="ＭＳ 明朝" w:eastAsia="ＭＳ 明朝" w:hAnsi="Century" w:cs="Times New Roman"/>
                <w:szCs w:val="20"/>
              </w:rPr>
            </w:pPr>
            <w:r w:rsidRPr="001E23D9">
              <w:rPr>
                <w:rFonts w:ascii="ＭＳ 明朝" w:eastAsia="ＭＳ 明朝" w:hAnsi="Century" w:cs="Times New Roman" w:hint="eastAsia"/>
                <w:szCs w:val="20"/>
              </w:rPr>
              <w:t>備考１　混合ガスについては，該当するガスの区分の欄に記入し，混合比率を記載すること。</w:t>
            </w:r>
          </w:p>
        </w:tc>
      </w:tr>
    </w:tbl>
    <w:p w:rsidR="007C1630" w:rsidRPr="001E23D9" w:rsidRDefault="001E23D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-90170</wp:posOffset>
                </wp:positionH>
                <wp:positionV relativeFrom="paragraph">
                  <wp:posOffset>28575</wp:posOffset>
                </wp:positionV>
                <wp:extent cx="2864485" cy="304800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4485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23D9" w:rsidRPr="001E23D9" w:rsidRDefault="001E23D9" w:rsidP="001E23D9">
                            <w:pPr>
                              <w:wordWrap w:val="0"/>
                              <w:overflowPunct w:val="0"/>
                              <w:autoSpaceDE w:val="0"/>
                              <w:autoSpaceDN w:val="0"/>
                              <w:textAlignment w:val="center"/>
                              <w:rPr>
                                <w:rFonts w:ascii="ＭＳ 明朝" w:eastAsia="ＭＳ 明朝" w:hAnsi="ＭＳ 明朝" w:cs="Times New Roman"/>
                                <w:szCs w:val="20"/>
                              </w:rPr>
                            </w:pPr>
                            <w:r w:rsidRPr="001E23D9">
                              <w:rPr>
                                <w:rFonts w:ascii="ＭＳ 明朝" w:eastAsia="ＭＳ 明朝" w:hAnsi="Century" w:cs="Times New Roman" w:hint="eastAsia"/>
                                <w:szCs w:val="20"/>
                              </w:rPr>
                              <w:t>別記様式第９号</w:t>
                            </w:r>
                            <w:r w:rsidRPr="001E23D9">
                              <w:rPr>
                                <w:rFonts w:ascii="ＭＳ 明朝" w:eastAsia="ＭＳ 明朝" w:hAnsi="Century" w:cs="Times New Roman"/>
                                <w:szCs w:val="20"/>
                              </w:rPr>
                              <w:t>(</w:t>
                            </w:r>
                            <w:r w:rsidRPr="001E23D9">
                              <w:rPr>
                                <w:rFonts w:ascii="ＭＳ 明朝" w:eastAsia="ＭＳ 明朝" w:hAnsi="Century" w:cs="Times New Roman" w:hint="eastAsia"/>
                                <w:szCs w:val="20"/>
                              </w:rPr>
                              <w:t>第４３条，第４５条関係</w:t>
                            </w:r>
                            <w:r w:rsidRPr="001E23D9">
                              <w:rPr>
                                <w:rFonts w:ascii="ＭＳ 明朝" w:eastAsia="ＭＳ 明朝" w:hAnsi="Century" w:cs="Times New Roman"/>
                                <w:szCs w:val="20"/>
                              </w:rPr>
                              <w:t>)</w:t>
                            </w:r>
                          </w:p>
                          <w:p w:rsidR="001E23D9" w:rsidRDefault="001E23D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7.1pt;margin-top:2.25pt;width:225.5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" filled="f" stroked="f">
                <v:textbox>
                  <w:txbxContent>
                    <w:p w:rsidR="001E23D9" w:rsidRPr="001E23D9" w:rsidRDefault="001E23D9" w:rsidP="001E23D9">
                      <w:pPr>
                        <w:wordWrap w:val="0"/>
                        <w:overflowPunct w:val="0"/>
                        <w:autoSpaceDE w:val="0"/>
                        <w:autoSpaceDN w:val="0"/>
                        <w:textAlignment w:val="center"/>
                        <w:rPr>
                          <w:rFonts w:ascii="ＭＳ 明朝" w:eastAsia="ＭＳ 明朝" w:hAnsi="ＭＳ 明朝" w:cs="Times New Roman"/>
                          <w:szCs w:val="20"/>
                        </w:rPr>
                      </w:pPr>
                      <w:r w:rsidRPr="001E23D9">
                        <w:rPr>
                          <w:rFonts w:ascii="ＭＳ 明朝" w:eastAsia="ＭＳ 明朝" w:hAnsi="Century" w:cs="Times New Roman" w:hint="eastAsia"/>
                          <w:szCs w:val="20"/>
                        </w:rPr>
                        <w:t>別記様式第９号</w:t>
                      </w:r>
                      <w:r w:rsidRPr="001E23D9">
                        <w:rPr>
                          <w:rFonts w:ascii="ＭＳ 明朝" w:eastAsia="ＭＳ 明朝" w:hAnsi="Century" w:cs="Times New Roman"/>
                          <w:szCs w:val="20"/>
                        </w:rPr>
                        <w:t>(</w:t>
                      </w:r>
                      <w:r w:rsidRPr="001E23D9">
                        <w:rPr>
                          <w:rFonts w:ascii="ＭＳ 明朝" w:eastAsia="ＭＳ 明朝" w:hAnsi="Century" w:cs="Times New Roman" w:hint="eastAsia"/>
                          <w:szCs w:val="20"/>
                        </w:rPr>
                        <w:t>第４３条</w:t>
                      </w:r>
                      <w:bookmarkStart w:id="1" w:name="_GoBack"/>
                      <w:bookmarkEnd w:id="1"/>
                      <w:r w:rsidRPr="001E23D9">
                        <w:rPr>
                          <w:rFonts w:ascii="ＭＳ 明朝" w:eastAsia="ＭＳ 明朝" w:hAnsi="Century" w:cs="Times New Roman" w:hint="eastAsia"/>
                          <w:szCs w:val="20"/>
                        </w:rPr>
                        <w:t>，第４５条関係</w:t>
                      </w:r>
                      <w:r w:rsidRPr="001E23D9">
                        <w:rPr>
                          <w:rFonts w:ascii="ＭＳ 明朝" w:eastAsia="ＭＳ 明朝" w:hAnsi="Century" w:cs="Times New Roman"/>
                          <w:szCs w:val="20"/>
                        </w:rPr>
                        <w:t>)</w:t>
                      </w:r>
                    </w:p>
                    <w:p w:rsidR="001E23D9" w:rsidRDefault="001E23D9"/>
                  </w:txbxContent>
                </v:textbox>
              </v:shape>
            </w:pict>
          </mc:Fallback>
        </mc:AlternateContent>
      </w:r>
    </w:p>
    <w:sectPr w:rsidR="007C1630" w:rsidRPr="001E23D9" w:rsidSect="001E23D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3D9"/>
    <w:rsid w:val="001E23D9"/>
    <w:rsid w:val="00715BDE"/>
    <w:rsid w:val="007C1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23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E23D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23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E23D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危険物保安課保安係</dc:creator>
  <cp:lastModifiedBy>危険物保安課保安係</cp:lastModifiedBy>
  <cp:revision>2</cp:revision>
  <cp:lastPrinted>2018-06-11T23:06:00Z</cp:lastPrinted>
  <dcterms:created xsi:type="dcterms:W3CDTF">2018-04-12T22:46:00Z</dcterms:created>
  <dcterms:modified xsi:type="dcterms:W3CDTF">2018-06-11T23:06:00Z</dcterms:modified>
</cp:coreProperties>
</file>