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様式第２１号</w:t>
      </w:r>
    </w:p>
    <w:p>
      <w:pPr>
        <w:pStyle w:val="Normal"/>
        <w:jc w:val="center"/>
        <w:rPr>
          <w:sz w:val="32"/>
        </w:rPr>
      </w:pPr>
      <w:r>
        <w:rPr>
          <w:sz w:val="32"/>
        </w:rPr>
        <w:t>視力矯正費内訳書</w:t>
      </w:r>
    </w:p>
    <w:p>
      <w:pPr>
        <w:pStyle w:val="Normal"/>
        <w:rPr>
          <w:sz w:val="20"/>
        </w:rPr>
      </w:pPr>
      <w:r>
        <w:rPr>
          <w:sz w:val="20"/>
        </w:rPr>
      </w:r>
    </w:p>
    <w:tbl>
      <w:tblPr>
        <w:tblStyle w:val="a3"/>
        <w:tblW w:w="5386" w:type="dxa"/>
        <w:jc w:val="left"/>
        <w:tblInd w:w="8611" w:type="dxa"/>
        <w:tblLayout w:type="fixed"/>
        <w:tblCellMar>
          <w:top w:w="0" w:type="dxa"/>
          <w:left w:w="108" w:type="dxa"/>
          <w:bottom w:w="0" w:type="dxa"/>
          <w:right w:w="108" w:type="dxa"/>
        </w:tblCellMar>
        <w:tblLook w:firstRow="1" w:noVBand="1" w:lastRow="0" w:firstColumn="1" w:lastColumn="0" w:noHBand="0" w:val="04a0"/>
      </w:tblPr>
      <w:tblGrid>
        <w:gridCol w:w="1275"/>
        <w:gridCol w:w="4110"/>
      </w:tblGrid>
      <w:tr>
        <w:trPr>
          <w:trHeight w:val="510" w:hRule="atLeast"/>
        </w:trPr>
        <w:tc>
          <w:tcPr>
            <w:tcW w:w="1275" w:type="dxa"/>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施設等名</w:t>
            </w:r>
          </w:p>
        </w:tc>
        <w:tc>
          <w:tcPr>
            <w:tcW w:w="4110" w:type="dxa"/>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rPr/>
      </w:pPr>
      <w:r>
        <w:rPr/>
      </w:r>
    </w:p>
    <w:p>
      <w:pPr>
        <w:pStyle w:val="Normal"/>
        <w:rPr/>
      </w:pPr>
      <w:r>
        <w:rPr/>
      </w:r>
    </w:p>
    <w:tbl>
      <w:tblPr>
        <w:tblStyle w:val="a3"/>
        <w:tblW w:w="140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22"/>
        <w:gridCol w:w="707"/>
        <w:gridCol w:w="4679"/>
        <w:gridCol w:w="2977"/>
        <w:gridCol w:w="1558"/>
        <w:gridCol w:w="1985"/>
      </w:tblGrid>
      <w:tr>
        <w:trPr>
          <w:trHeight w:val="561" w:hRule="atLeast"/>
        </w:trPr>
        <w:tc>
          <w:tcPr>
            <w:tcW w:w="2122" w:type="dxa"/>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児童氏名</w:t>
            </w:r>
          </w:p>
        </w:tc>
        <w:tc>
          <w:tcPr>
            <w:tcW w:w="707" w:type="dxa"/>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年齢</w:t>
            </w:r>
          </w:p>
        </w:tc>
        <w:tc>
          <w:tcPr>
            <w:tcW w:w="4679" w:type="dxa"/>
            <w:tcBorders/>
            <w:vAlign w:val="center"/>
          </w:tcPr>
          <w:p>
            <w:pPr>
              <w:pStyle w:val="Normal"/>
              <w:widowControl w:val="false"/>
              <w:spacing w:before="0" w:after="0"/>
              <w:jc w:val="center"/>
              <w:rPr>
                <w:rFonts w:ascii="ＭＳ 明朝" w:hAnsi="ＭＳ 明朝" w:cs="Cambria Math" w:asciiTheme="minorEastAsia" w:hAnsiTheme="minorEastAsia"/>
                <w:sz w:val="20"/>
              </w:rPr>
            </w:pPr>
            <w:r>
              <w:rPr>
                <w:rFonts w:ascii="Century" w:hAnsi="Century" w:cs=""/>
                <w:kern w:val="2"/>
                <w:sz w:val="21"/>
                <w:szCs w:val="22"/>
                <w:lang w:val="en-US" w:eastAsia="ja-JP" w:bidi="ar-SA"/>
              </w:rPr>
              <w:t>購入・修理物</w:t>
            </w:r>
            <w:r>
              <w:rPr>
                <w:rFonts w:ascii="Century" w:hAnsi="Century" w:cs=""/>
                <w:kern w:val="2"/>
                <w:sz w:val="24"/>
                <w:szCs w:val="22"/>
                <w:lang w:val="en-US" w:eastAsia="ja-JP" w:bidi="ar-SA"/>
              </w:rPr>
              <w:t>品</w:t>
            </w:r>
            <w:r>
              <w:rPr>
                <w:rFonts w:ascii="ＭＳ 明朝" w:hAnsi="ＭＳ 明朝" w:cs="" w:asciiTheme="minorEastAsia" w:hAnsiTheme="minorEastAsia"/>
                <w:kern w:val="2"/>
                <w:sz w:val="20"/>
                <w:szCs w:val="22"/>
                <w:lang w:val="en-US" w:eastAsia="ja-JP" w:bidi="ar-SA"/>
              </w:rPr>
              <w:t>（いずれかに</w:t>
            </w:r>
            <w:r>
              <w:rPr>
                <w:rFonts w:ascii="ＭＳ 明朝" w:hAnsi="ＭＳ 明朝" w:cs="Cambria Math" w:asciiTheme="minorEastAsia" w:hAnsiTheme="minorEastAsia"/>
                <w:kern w:val="2"/>
                <w:sz w:val="20"/>
                <w:szCs w:val="22"/>
                <w:lang w:val="en-US" w:eastAsia="ja-JP" w:bidi="ar-SA"/>
              </w:rPr>
              <w:t>◯）</w:t>
            </w:r>
          </w:p>
          <w:p>
            <w:pPr>
              <w:pStyle w:val="Normal"/>
              <w:widowControl w:val="false"/>
              <w:spacing w:before="0" w:after="0"/>
              <w:jc w:val="center"/>
              <w:rPr>
                <w:rFonts w:ascii="ＭＳ 明朝" w:hAnsi="ＭＳ 明朝" w:cs="Cambria Math" w:asciiTheme="minorEastAsia" w:hAnsiTheme="minorEastAsia"/>
                <w:sz w:val="20"/>
              </w:rPr>
            </w:pPr>
            <w:r>
              <w:rPr>
                <w:rFonts w:ascii="ＭＳ 明朝" w:hAnsi="ＭＳ 明朝" w:cs="Cambria Math" w:asciiTheme="minorEastAsia" w:hAnsiTheme="minorEastAsia"/>
                <w:kern w:val="2"/>
                <w:sz w:val="20"/>
                <w:szCs w:val="22"/>
                <w:lang w:val="en-US" w:eastAsia="ja-JP" w:bidi="ar-SA"/>
              </w:rPr>
              <w:t>＊「その他」は具体的に記入</w:t>
            </w:r>
          </w:p>
        </w:tc>
        <w:tc>
          <w:tcPr>
            <w:tcW w:w="4535" w:type="dxa"/>
            <w:gridSpan w:val="2"/>
            <w:tcBorders/>
            <w:vAlign w:val="center"/>
          </w:tcPr>
          <w:p>
            <w:pPr>
              <w:pStyle w:val="Normal"/>
              <w:widowControl w:val="false"/>
              <w:spacing w:before="0" w:after="0"/>
              <w:jc w:val="center"/>
              <w:rPr>
                <w:rFonts w:ascii="Cambria Math" w:hAnsi="Cambria Math" w:cs="Cambria Math"/>
                <w:sz w:val="20"/>
              </w:rPr>
            </w:pPr>
            <w:r>
              <w:rPr>
                <w:rFonts w:ascii="Century" w:hAnsi="Century" w:cs=""/>
                <w:kern w:val="2"/>
                <w:sz w:val="21"/>
                <w:szCs w:val="22"/>
                <w:lang w:val="en-US" w:eastAsia="ja-JP" w:bidi="ar-SA"/>
              </w:rPr>
              <w:t>購入理由</w:t>
            </w:r>
            <w:r>
              <w:rPr>
                <w:rFonts w:ascii="Century" w:hAnsi="Century" w:cs=""/>
                <w:kern w:val="2"/>
                <w:sz w:val="20"/>
                <w:szCs w:val="22"/>
                <w:lang w:val="en-US" w:eastAsia="ja-JP" w:bidi="ar-SA"/>
              </w:rPr>
              <w:t>（いずれかに</w:t>
            </w:r>
            <w:r>
              <w:rPr>
                <w:rFonts w:ascii="Cambria Math" w:hAnsi="Cambria Math" w:cs="Cambria Math"/>
                <w:kern w:val="2"/>
                <w:sz w:val="20"/>
                <w:szCs w:val="22"/>
                <w:lang w:val="en-US" w:eastAsia="ja-JP" w:bidi="ar-SA"/>
              </w:rPr>
              <w:t>◯）</w:t>
            </w:r>
          </w:p>
          <w:p>
            <w:pPr>
              <w:pStyle w:val="Normal"/>
              <w:widowControl w:val="false"/>
              <w:spacing w:before="0" w:after="0"/>
              <w:jc w:val="center"/>
              <w:rPr>
                <w:rFonts w:eastAsia="ＭＳ 明朝"/>
                <w:kern w:val="2"/>
                <w:szCs w:val="22"/>
                <w:lang w:val="en-US" w:eastAsia="ja-JP" w:bidi="ar-SA"/>
              </w:rPr>
            </w:pPr>
            <w:r>
              <w:rPr>
                <w:rFonts w:ascii="Cambria Math" w:hAnsi="Cambria Math" w:cs="Cambria Math"/>
                <w:kern w:val="2"/>
                <w:sz w:val="20"/>
                <w:szCs w:val="22"/>
                <w:lang w:val="en-US" w:eastAsia="ja-JP" w:bidi="ar-SA"/>
              </w:rPr>
              <w:t>＊「その他」は具体的に記入</w:t>
            </w:r>
          </w:p>
        </w:tc>
        <w:tc>
          <w:tcPr>
            <w:tcW w:w="1985" w:type="dxa"/>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支出額</w:t>
            </w:r>
            <w:bookmarkStart w:id="0" w:name="_GoBack"/>
            <w:bookmarkEnd w:id="0"/>
          </w:p>
        </w:tc>
      </w:tr>
      <w:tr>
        <w:trPr>
          <w:trHeight w:val="812" w:hRule="atLeast"/>
        </w:trPr>
        <w:tc>
          <w:tcPr>
            <w:tcW w:w="2122"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707"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4679" w:type="dxa"/>
            <w:tcBorders/>
            <w:vAlign w:val="center"/>
          </w:tcPr>
          <w:p>
            <w:pPr>
              <w:pStyle w:val="Normal"/>
              <w:widowControl w:val="false"/>
              <w:spacing w:before="0" w:after="0"/>
              <w:ind w:firstLine="200"/>
              <w:rPr>
                <w:sz w:val="20"/>
              </w:rPr>
            </w:pPr>
            <w:r>
              <w:rPr>
                <w:rFonts w:ascii="Century" w:hAnsi="Century" w:cs=""/>
                <w:kern w:val="2"/>
                <w:sz w:val="20"/>
                <w:szCs w:val="22"/>
                <w:lang w:val="en-US" w:eastAsia="ja-JP" w:bidi="ar-SA"/>
              </w:rPr>
              <w:t>眼鏡／コンタクトレンズ／</w:t>
            </w:r>
          </w:p>
          <w:p>
            <w:pPr>
              <w:pStyle w:val="Normal"/>
              <w:widowControl w:val="false"/>
              <w:spacing w:before="0" w:after="0"/>
              <w:ind w:firstLine="200"/>
              <w:rPr>
                <w:sz w:val="20"/>
              </w:rPr>
            </w:pPr>
            <w:r>
              <w:rPr>
                <w:rFonts w:ascii="Century" w:hAnsi="Century" w:cs=""/>
                <w:kern w:val="2"/>
                <w:sz w:val="20"/>
                <w:szCs w:val="22"/>
                <w:lang w:val="en-US" w:eastAsia="ja-JP" w:bidi="ar-SA"/>
              </w:rPr>
              <w:t>その他（　　　　　　　　　　　　　　　　）</w:t>
            </w:r>
          </w:p>
        </w:tc>
        <w:tc>
          <w:tcPr>
            <w:tcW w:w="4535" w:type="dxa"/>
            <w:gridSpan w:val="2"/>
            <w:tcBorders/>
            <w:vAlign w:val="center"/>
          </w:tcPr>
          <w:p>
            <w:pPr>
              <w:pStyle w:val="Normal"/>
              <w:widowControl w:val="false"/>
              <w:spacing w:before="0" w:after="0"/>
              <w:ind w:firstLine="200"/>
              <w:rPr>
                <w:sz w:val="20"/>
              </w:rPr>
            </w:pPr>
            <w:r>
              <w:rPr>
                <w:rFonts w:ascii="Century" w:hAnsi="Century" w:cs=""/>
                <w:kern w:val="2"/>
                <w:sz w:val="20"/>
                <w:szCs w:val="22"/>
                <w:lang w:val="en-US" w:eastAsia="ja-JP" w:bidi="ar-SA"/>
              </w:rPr>
              <w:t>新規購入／度数変更／破損・修理／</w:t>
            </w:r>
          </w:p>
          <w:p>
            <w:pPr>
              <w:pStyle w:val="Normal"/>
              <w:widowControl w:val="false"/>
              <w:spacing w:before="0" w:after="0"/>
              <w:ind w:firstLine="200"/>
              <w:rPr>
                <w:sz w:val="20"/>
              </w:rPr>
            </w:pPr>
            <w:r>
              <w:rPr>
                <w:rFonts w:ascii="Century" w:hAnsi="Century" w:cs=""/>
                <w:kern w:val="2"/>
                <w:sz w:val="20"/>
                <w:szCs w:val="22"/>
                <w:lang w:val="en-US" w:eastAsia="ja-JP" w:bidi="ar-SA"/>
              </w:rPr>
              <w:t>その他（　　　　　　　　　　　　　　　）</w:t>
            </w:r>
          </w:p>
        </w:tc>
        <w:tc>
          <w:tcPr>
            <w:tcW w:w="1985"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122"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707"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4679" w:type="dxa"/>
            <w:tcBorders/>
            <w:vAlign w:val="center"/>
          </w:tcPr>
          <w:p>
            <w:pPr>
              <w:pStyle w:val="Normal"/>
              <w:widowControl w:val="false"/>
              <w:spacing w:before="0" w:after="0"/>
              <w:ind w:firstLine="200"/>
              <w:rPr>
                <w:sz w:val="20"/>
              </w:rPr>
            </w:pPr>
            <w:r>
              <w:rPr>
                <w:rFonts w:ascii="Century" w:hAnsi="Century" w:cs=""/>
                <w:kern w:val="2"/>
                <w:sz w:val="20"/>
                <w:szCs w:val="22"/>
                <w:lang w:val="en-US" w:eastAsia="ja-JP" w:bidi="ar-SA"/>
              </w:rPr>
              <w:t>眼鏡／コンタクトレンズ／</w:t>
            </w:r>
          </w:p>
          <w:p>
            <w:pPr>
              <w:pStyle w:val="Normal"/>
              <w:widowControl w:val="false"/>
              <w:spacing w:before="0" w:after="0"/>
              <w:ind w:firstLine="200"/>
              <w:rPr>
                <w:sz w:val="20"/>
              </w:rPr>
            </w:pPr>
            <w:r>
              <w:rPr>
                <w:rFonts w:ascii="Century" w:hAnsi="Century" w:cs=""/>
                <w:kern w:val="2"/>
                <w:sz w:val="20"/>
                <w:szCs w:val="22"/>
                <w:lang w:val="en-US" w:eastAsia="ja-JP" w:bidi="ar-SA"/>
              </w:rPr>
              <w:t>その他（　　　　　　　　　　　　　　　　）</w:t>
            </w:r>
          </w:p>
        </w:tc>
        <w:tc>
          <w:tcPr>
            <w:tcW w:w="4535" w:type="dxa"/>
            <w:gridSpan w:val="2"/>
            <w:tcBorders/>
            <w:vAlign w:val="center"/>
          </w:tcPr>
          <w:p>
            <w:pPr>
              <w:pStyle w:val="Normal"/>
              <w:widowControl w:val="false"/>
              <w:spacing w:before="0" w:after="0"/>
              <w:ind w:firstLine="200"/>
              <w:rPr>
                <w:sz w:val="20"/>
              </w:rPr>
            </w:pPr>
            <w:r>
              <w:rPr>
                <w:rFonts w:ascii="Century" w:hAnsi="Century" w:cs=""/>
                <w:kern w:val="2"/>
                <w:sz w:val="20"/>
                <w:szCs w:val="22"/>
                <w:lang w:val="en-US" w:eastAsia="ja-JP" w:bidi="ar-SA"/>
              </w:rPr>
              <w:t>新規購入／度数変更／破損・修理／</w:t>
            </w:r>
          </w:p>
          <w:p>
            <w:pPr>
              <w:pStyle w:val="Normal"/>
              <w:widowControl w:val="false"/>
              <w:spacing w:before="0" w:after="0"/>
              <w:ind w:firstLine="200"/>
              <w:rPr>
                <w:sz w:val="20"/>
              </w:rPr>
            </w:pPr>
            <w:r>
              <w:rPr>
                <w:rFonts w:ascii="Century" w:hAnsi="Century" w:cs=""/>
                <w:kern w:val="2"/>
                <w:sz w:val="20"/>
                <w:szCs w:val="22"/>
                <w:lang w:val="en-US" w:eastAsia="ja-JP" w:bidi="ar-SA"/>
              </w:rPr>
              <w:t>その他（　　　　　　　　　　　　　　　）</w:t>
            </w:r>
          </w:p>
        </w:tc>
        <w:tc>
          <w:tcPr>
            <w:tcW w:w="1985"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122"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707"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4679" w:type="dxa"/>
            <w:tcBorders/>
            <w:vAlign w:val="center"/>
          </w:tcPr>
          <w:p>
            <w:pPr>
              <w:pStyle w:val="Normal"/>
              <w:widowControl w:val="false"/>
              <w:spacing w:before="0" w:after="0"/>
              <w:ind w:firstLine="200"/>
              <w:rPr>
                <w:sz w:val="20"/>
              </w:rPr>
            </w:pPr>
            <w:r>
              <w:rPr>
                <w:rFonts w:ascii="Century" w:hAnsi="Century" w:cs=""/>
                <w:kern w:val="2"/>
                <w:sz w:val="20"/>
                <w:szCs w:val="22"/>
                <w:lang w:val="en-US" w:eastAsia="ja-JP" w:bidi="ar-SA"/>
              </w:rPr>
              <w:t>眼鏡／コンタクトレンズ／</w:t>
            </w:r>
          </w:p>
          <w:p>
            <w:pPr>
              <w:pStyle w:val="Normal"/>
              <w:widowControl w:val="false"/>
              <w:spacing w:before="0" w:after="0"/>
              <w:ind w:firstLine="200"/>
              <w:rPr>
                <w:sz w:val="20"/>
              </w:rPr>
            </w:pPr>
            <w:r>
              <w:rPr>
                <w:rFonts w:ascii="Century" w:hAnsi="Century" w:cs=""/>
                <w:kern w:val="2"/>
                <w:sz w:val="20"/>
                <w:szCs w:val="22"/>
                <w:lang w:val="en-US" w:eastAsia="ja-JP" w:bidi="ar-SA"/>
              </w:rPr>
              <w:t>その他（　　　　　　　　　　　　　　　　）</w:t>
            </w:r>
          </w:p>
        </w:tc>
        <w:tc>
          <w:tcPr>
            <w:tcW w:w="4535" w:type="dxa"/>
            <w:gridSpan w:val="2"/>
            <w:tcBorders/>
            <w:vAlign w:val="center"/>
          </w:tcPr>
          <w:p>
            <w:pPr>
              <w:pStyle w:val="Normal"/>
              <w:widowControl w:val="false"/>
              <w:spacing w:before="0" w:after="0"/>
              <w:ind w:firstLine="200"/>
              <w:rPr>
                <w:sz w:val="20"/>
              </w:rPr>
            </w:pPr>
            <w:r>
              <w:rPr>
                <w:rFonts w:ascii="Century" w:hAnsi="Century" w:cs=""/>
                <w:kern w:val="2"/>
                <w:sz w:val="20"/>
                <w:szCs w:val="22"/>
                <w:lang w:val="en-US" w:eastAsia="ja-JP" w:bidi="ar-SA"/>
              </w:rPr>
              <w:t>新規購入／度数変更／破損・修理／</w:t>
            </w:r>
          </w:p>
          <w:p>
            <w:pPr>
              <w:pStyle w:val="Normal"/>
              <w:widowControl w:val="false"/>
              <w:spacing w:before="0" w:after="0"/>
              <w:ind w:firstLine="200"/>
              <w:rPr>
                <w:sz w:val="20"/>
              </w:rPr>
            </w:pPr>
            <w:r>
              <w:rPr>
                <w:rFonts w:ascii="Century" w:hAnsi="Century" w:cs=""/>
                <w:kern w:val="2"/>
                <w:sz w:val="20"/>
                <w:szCs w:val="22"/>
                <w:lang w:val="en-US" w:eastAsia="ja-JP" w:bidi="ar-SA"/>
              </w:rPr>
              <w:t>その他（　　　　　　　　　　　　　　　）</w:t>
            </w:r>
          </w:p>
        </w:tc>
        <w:tc>
          <w:tcPr>
            <w:tcW w:w="1985"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656" w:hRule="atLeast"/>
        </w:trPr>
        <w:tc>
          <w:tcPr>
            <w:tcW w:w="2122" w:type="dxa"/>
            <w:tcBorders>
              <w:left w:val="nil"/>
              <w:bottom w:val="nil"/>
              <w:right w:val="nil"/>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707" w:type="dxa"/>
            <w:tcBorders>
              <w:left w:val="nil"/>
              <w:bottom w:val="nil"/>
              <w:right w:val="nil"/>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4679" w:type="dxa"/>
            <w:tcBorders>
              <w:left w:val="nil"/>
              <w:bottom w:val="nil"/>
              <w:right w:val="nil"/>
            </w:tcBorders>
            <w:vAlign w:val="center"/>
          </w:tcPr>
          <w:p>
            <w:pPr>
              <w:pStyle w:val="Normal"/>
              <w:widowControl w:val="false"/>
              <w:spacing w:before="0" w:after="0"/>
              <w:ind w:firstLine="200"/>
              <w:rPr>
                <w:sz w:val="20"/>
              </w:rPr>
            </w:pPr>
            <w:r>
              <w:rPr>
                <w:rFonts w:eastAsia="ＭＳ 明朝" w:cs=""/>
                <w:kern w:val="2"/>
                <w:sz w:val="20"/>
                <w:szCs w:val="22"/>
                <w:lang w:val="en-US" w:eastAsia="ja-JP" w:bidi="ar-SA"/>
              </w:rPr>
            </w:r>
          </w:p>
        </w:tc>
        <w:tc>
          <w:tcPr>
            <w:tcW w:w="2977" w:type="dxa"/>
            <w:tcBorders>
              <w:left w:val="nil"/>
              <w:bottom w:val="nil"/>
            </w:tcBorders>
            <w:vAlign w:val="center"/>
          </w:tcPr>
          <w:p>
            <w:pPr>
              <w:pStyle w:val="Normal"/>
              <w:widowControl w:val="false"/>
              <w:spacing w:before="0" w:after="0"/>
              <w:ind w:firstLine="200"/>
              <w:rPr>
                <w:sz w:val="20"/>
              </w:rPr>
            </w:pPr>
            <w:r>
              <w:rPr>
                <w:rFonts w:eastAsia="ＭＳ 明朝" w:cs=""/>
                <w:kern w:val="2"/>
                <w:sz w:val="20"/>
                <w:szCs w:val="22"/>
                <w:lang w:val="en-US" w:eastAsia="ja-JP" w:bidi="ar-SA"/>
              </w:rPr>
            </w:r>
          </w:p>
        </w:tc>
        <w:tc>
          <w:tcPr>
            <w:tcW w:w="1558" w:type="dxa"/>
            <w:tcBorders/>
            <w:vAlign w:val="center"/>
          </w:tcPr>
          <w:p>
            <w:pPr>
              <w:pStyle w:val="Normal"/>
              <w:widowControl w:val="false"/>
              <w:spacing w:before="0" w:after="0"/>
              <w:jc w:val="center"/>
              <w:rPr>
                <w:sz w:val="20"/>
              </w:rPr>
            </w:pPr>
            <w:r>
              <w:rPr>
                <w:rFonts w:ascii="Century" w:hAnsi="Century" w:cs=""/>
                <w:kern w:val="2"/>
                <w:sz w:val="20"/>
                <w:szCs w:val="22"/>
                <w:lang w:val="en-US" w:eastAsia="ja-JP" w:bidi="ar-SA"/>
              </w:rPr>
              <w:t>合計</w:t>
            </w:r>
          </w:p>
        </w:tc>
        <w:tc>
          <w:tcPr>
            <w:tcW w:w="1985"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rPr>
          <w:rFonts w:ascii="ＭＳ 明朝" w:hAnsi="ＭＳ 明朝" w:eastAsia="ＭＳ 明朝" w:cs="ＭＳ 明朝"/>
        </w:rPr>
      </w:pPr>
      <w:r>
        <w:rPr>
          <w:rFonts w:eastAsia="ＭＳ 明朝" w:cs="ＭＳ 明朝" w:ascii="ＭＳ 明朝" w:hAnsi="ＭＳ 明朝"/>
        </w:rPr>
      </w:r>
    </w:p>
    <w:p>
      <w:pPr>
        <w:pStyle w:val="Normal"/>
        <w:rPr>
          <w:rFonts w:ascii="ＭＳ 明朝" w:hAnsi="ＭＳ 明朝" w:eastAsia="ＭＳ 明朝" w:cs="ＭＳ 明朝"/>
        </w:rPr>
      </w:pPr>
      <w:r>
        <w:rPr>
          <w:rFonts w:ascii="ＭＳ 明朝" w:hAnsi="ＭＳ 明朝" w:cs="ＭＳ 明朝"/>
        </w:rPr>
        <w:t>※</w:t>
      </w:r>
      <w:r>
        <w:rPr>
          <w:rFonts w:ascii="ＭＳ 明朝" w:hAnsi="ＭＳ 明朝" w:cs="ＭＳ 明朝"/>
        </w:rPr>
        <w:t>領収書等（又は客観的に支出額の根拠となる書類等）を添付すること。</w:t>
      </w:r>
    </w:p>
    <w:p>
      <w:pPr>
        <w:pStyle w:val="Normal"/>
        <w:rPr>
          <w:rFonts w:ascii="ＭＳ 明朝" w:hAnsi="ＭＳ 明朝" w:eastAsia="ＭＳ 明朝" w:cs="ＭＳ 明朝"/>
        </w:rPr>
      </w:pPr>
      <w:r>
        <w:rPr>
          <w:rFonts w:ascii="ＭＳ 明朝" w:hAnsi="ＭＳ 明朝" w:cs="ＭＳ 明朝"/>
        </w:rPr>
        <w:t>※</w:t>
      </w:r>
      <w:r>
        <w:rPr>
          <w:rFonts w:ascii="ＭＳ 明朝" w:hAnsi="ＭＳ 明朝" w:cs="ＭＳ 明朝"/>
        </w:rPr>
        <w:t>同一児童であっても、購入・修理ごとに記入すること。</w:t>
      </w:r>
    </w:p>
    <w:p>
      <w:pPr>
        <w:pStyle w:val="Normal"/>
        <w:ind w:firstLine="210"/>
        <w:rPr/>
      </w:pPr>
      <w:r>
        <w:rPr>
          <w:rFonts w:ascii="ＭＳ 明朝" w:hAnsi="ＭＳ 明朝" w:cs="ＭＳ 明朝"/>
        </w:rPr>
        <w:t>（眼鏡及びコンタクトレンズの維持にかかる消耗品を購入した場合は、児童ごとに「その他」に品名と個数を記入すること。）</w:t>
      </w:r>
    </w:p>
    <w:p>
      <w:pPr>
        <w:pStyle w:val="Normal"/>
        <w:rPr/>
      </w:pPr>
      <w:r>
        <w:rPr/>
      </w:r>
    </w:p>
    <w:p>
      <w:pPr>
        <w:pStyle w:val="Normal"/>
        <w:rPr/>
      </w:pPr>
      <w:r>
        <w:rPr/>
        <w:t>＜視力矯正費＞</w:t>
      </w:r>
    </w:p>
    <w:p>
      <w:pPr>
        <w:pStyle w:val="Normal"/>
        <w:rPr/>
      </w:pPr>
      <w:r>
        <w:rPr/>
        <w:t>・措置児童等が日常生活を営む上で必要な視力矯正のため眼鏡及びコンタクトレンズを購入・修理するための費用を支弁するもの。</w:t>
      </w:r>
    </w:p>
    <w:p>
      <w:pPr>
        <w:pStyle w:val="Normal"/>
        <w:rPr/>
      </w:pPr>
      <w:r>
        <w:rPr/>
        <w:t>・児童の健全な育成や福祉の増進に寄与することを目的として支弁するものであり、品質については日常生活において必要な限度のものとする。</w:t>
      </w:r>
    </w:p>
    <w:sectPr>
      <w:type w:val="nextPage"/>
      <w:pgSz w:orient="landscape" w:w="16838" w:h="11906"/>
      <w:pgMar w:left="1418" w:right="1418" w:gutter="0" w:header="0" w:top="1418" w:footer="0" w:bottom="851"/>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ＭＳ 明朝">
    <w:charset w:val="80"/>
    <w:family w:val="roman"/>
    <w:pitch w:val="variable"/>
  </w:font>
  <w:font w:name="Cambria Math">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6f64db"/>
    <w:rPr/>
  </w:style>
  <w:style w:type="character" w:styleId="Style10" w:customStyle="1">
    <w:name w:val="フッター (文字)"/>
    <w:basedOn w:val="DefaultParagraphFont"/>
    <w:uiPriority w:val="99"/>
    <w:qFormat/>
    <w:rsid w:val="006f64db"/>
    <w:rPr/>
  </w:style>
  <w:style w:type="paragraph" w:styleId="Style11">
    <w:name w:val="見出し"/>
    <w:basedOn w:val="Normal"/>
    <w:next w:val="Style12"/>
    <w:qFormat/>
    <w:pPr>
      <w:keepNext w:val="true"/>
      <w:spacing w:before="240" w:after="120"/>
    </w:pPr>
    <w:rPr>
      <w:rFonts w:ascii="Liberation Sans" w:hAnsi="Liberation Sans" w:eastAsia="游ゴシック" w:cs="Ari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Arial"/>
    </w:rPr>
  </w:style>
  <w:style w:type="paragraph" w:styleId="Style14">
    <w:name w:val="Caption"/>
    <w:basedOn w:val="Normal"/>
    <w:qFormat/>
    <w:pPr>
      <w:suppressLineNumbers/>
      <w:spacing w:before="120" w:after="120"/>
    </w:pPr>
    <w:rPr>
      <w:rFonts w:cs="Arial"/>
      <w:i/>
      <w:iCs/>
      <w:sz w:val="24"/>
      <w:szCs w:val="24"/>
    </w:rPr>
  </w:style>
  <w:style w:type="paragraph" w:styleId="Style15">
    <w:name w:val="索引"/>
    <w:basedOn w:val="Normal"/>
    <w:qFormat/>
    <w:pPr>
      <w:suppressLineNumbers/>
    </w:pPr>
    <w:rPr>
      <w:rFonts w:cs="Arial"/>
    </w:rPr>
  </w:style>
  <w:style w:type="paragraph" w:styleId="Style16">
    <w:name w:val="ヘッダーとフッター"/>
    <w:basedOn w:val="Normal"/>
    <w:qFormat/>
    <w:pPr/>
    <w:rPr/>
  </w:style>
  <w:style w:type="paragraph" w:styleId="Style17">
    <w:name w:val="Header"/>
    <w:basedOn w:val="Normal"/>
    <w:link w:val="Style9"/>
    <w:uiPriority w:val="99"/>
    <w:unhideWhenUsed/>
    <w:rsid w:val="006f64db"/>
    <w:pPr>
      <w:tabs>
        <w:tab w:val="clear" w:pos="840"/>
        <w:tab w:val="center" w:pos="4252" w:leader="none"/>
        <w:tab w:val="right" w:pos="8504" w:leader="none"/>
      </w:tabs>
      <w:snapToGrid w:val="false"/>
    </w:pPr>
    <w:rPr/>
  </w:style>
  <w:style w:type="paragraph" w:styleId="Style18">
    <w:name w:val="Footer"/>
    <w:basedOn w:val="Normal"/>
    <w:link w:val="Style10"/>
    <w:uiPriority w:val="99"/>
    <w:unhideWhenUsed/>
    <w:rsid w:val="006f64db"/>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3c4c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F4A28-33B7-49E4-A139-5922FA01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1</Pages>
  <Words>443</Words>
  <Characters>443</Characters>
  <CharactersWithSpaces>536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2026-01-27T19:51:01Z</dcterms:created>
  <dc:creator/>
  <dc:description/>
  <dc:language>ja-JP</dc:language>
  <cp:lastModifiedBy/>
  <dcterms:modified xsi:type="dcterms:W3CDTF">2026-01-27T19:51:04Z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