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84" w:rsidRDefault="00531FB6">
      <w:pPr>
        <w:spacing w:line="360" w:lineRule="auto"/>
        <w:jc w:val="center"/>
        <w:rPr>
          <w:rFonts w:ascii="游ゴシック" w:eastAsia="游ゴシック" w:hAnsi="游ゴシック"/>
          <w:b/>
          <w:bCs/>
          <w:sz w:val="24"/>
          <w:szCs w:val="24"/>
        </w:rPr>
      </w:pPr>
      <w:r w:rsidRPr="00531FB6">
        <w:rPr>
          <w:rFonts w:ascii="游ゴシック" w:eastAsia="游ゴシック" w:hAnsi="游ゴシック"/>
          <w:b/>
          <w:bCs/>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5771515</wp:posOffset>
                </wp:positionH>
                <wp:positionV relativeFrom="paragraph">
                  <wp:posOffset>4445</wp:posOffset>
                </wp:positionV>
                <wp:extent cx="619125" cy="295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solidFill>
                          <a:srgbClr val="FFFFFF"/>
                        </a:solidFill>
                        <a:ln w="19050">
                          <a:solidFill>
                            <a:srgbClr val="FF0000"/>
                          </a:solidFill>
                          <a:miter lim="800000"/>
                          <a:headEnd/>
                          <a:tailEnd/>
                        </a:ln>
                      </wps:spPr>
                      <wps:txbx>
                        <w:txbxContent>
                          <w:p w:rsidR="00531FB6" w:rsidRPr="00531FB6" w:rsidRDefault="00531FB6" w:rsidP="00531FB6">
                            <w:pPr>
                              <w:rPr>
                                <w:b/>
                                <w:color w:val="FF0000"/>
                                <w:sz w:val="20"/>
                              </w:rPr>
                            </w:pPr>
                            <w:r w:rsidRPr="00531FB6">
                              <w:rPr>
                                <w:rFonts w:hint="eastAsia"/>
                                <w:b/>
                                <w:color w:val="FF0000"/>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4.45pt;margin-top:.35pt;width:48.7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" strokecolor="red" strokeweight="1.5pt">
                <v:textbox>
                  <w:txbxContent>
                    <w:p w:rsidR="00531FB6" w:rsidRPr="00531FB6" w:rsidRDefault="00531FB6" w:rsidP="00531FB6">
                      <w:pPr>
                        <w:rPr>
                          <w:b/>
                          <w:color w:val="FF0000"/>
                          <w:sz w:val="20"/>
                        </w:rPr>
                      </w:pPr>
                      <w:r w:rsidRPr="00531FB6">
                        <w:rPr>
                          <w:rFonts w:hint="eastAsia"/>
                          <w:b/>
                          <w:color w:val="FF0000"/>
                        </w:rPr>
                        <w:t>記載例</w:t>
                      </w:r>
                    </w:p>
                  </w:txbxContent>
                </v:textbox>
                <w10:wrap type="square"/>
              </v:shape>
            </w:pict>
          </mc:Fallback>
        </mc:AlternateContent>
      </w:r>
      <w:r w:rsidR="00DF7054">
        <w:rPr>
          <w:rFonts w:ascii="游ゴシック" w:eastAsia="游ゴシック" w:hAnsi="游ゴシック"/>
          <w:b/>
          <w:bCs/>
          <w:sz w:val="24"/>
          <w:szCs w:val="24"/>
        </w:rPr>
        <w:t>令和</w:t>
      </w:r>
      <w:r w:rsidR="00DF7054">
        <w:rPr>
          <w:rFonts w:ascii="游ゴシック" w:eastAsia="游ゴシック" w:hAnsi="游ゴシック" w:hint="eastAsia"/>
          <w:b/>
          <w:bCs/>
          <w:sz w:val="24"/>
          <w:szCs w:val="24"/>
        </w:rPr>
        <w:t>５</w:t>
      </w:r>
      <w:r w:rsidR="00924E47">
        <w:rPr>
          <w:rFonts w:ascii="游ゴシック" w:eastAsia="游ゴシック" w:hAnsi="游ゴシック"/>
          <w:b/>
          <w:bCs/>
          <w:sz w:val="24"/>
          <w:szCs w:val="24"/>
        </w:rPr>
        <w:t>年度　認可外保育施設 保育安全計画（居宅訪問型保育事業者）</w:t>
      </w:r>
    </w:p>
    <w:p w:rsidR="00DE4284" w:rsidRDefault="00DF7054">
      <w:pPr>
        <w:spacing w:line="360" w:lineRule="auto"/>
        <w:ind w:firstLine="5460"/>
        <w:rPr>
          <w:rFonts w:ascii="游ゴシック" w:eastAsia="游ゴシック" w:hAnsi="游ゴシック"/>
          <w:szCs w:val="21"/>
          <w:u w:val="single"/>
        </w:rPr>
      </w:pPr>
      <w:r>
        <w:rPr>
          <w:rFonts w:ascii="游ゴシック" w:eastAsia="游ゴシック" w:hAnsi="游ゴシック"/>
          <w:szCs w:val="21"/>
          <w:u w:val="single"/>
        </w:rPr>
        <w:t>事業者氏名</w:t>
      </w:r>
      <w:r>
        <w:rPr>
          <w:rFonts w:ascii="游ゴシック" w:eastAsia="游ゴシック" w:hAnsi="游ゴシック" w:hint="eastAsia"/>
          <w:szCs w:val="21"/>
          <w:u w:val="single"/>
        </w:rPr>
        <w:t>：</w:t>
      </w:r>
      <w:r w:rsidR="00294266">
        <w:rPr>
          <w:rFonts w:ascii="游ゴシック" w:eastAsia="游ゴシック" w:hAnsi="游ゴシック" w:hint="eastAsia"/>
          <w:szCs w:val="21"/>
          <w:u w:val="single"/>
        </w:rPr>
        <w:t>〇〇〇〇〇〇　〇〇〇〇</w:t>
      </w:r>
    </w:p>
    <w:p w:rsidR="00DE4284" w:rsidRDefault="00924E47">
      <w:pPr>
        <w:spacing w:line="276" w:lineRule="auto"/>
        <w:rPr>
          <w:rFonts w:ascii="游ゴシック" w:eastAsia="游ゴシック" w:hAnsi="游ゴシック"/>
          <w:szCs w:val="21"/>
        </w:rPr>
      </w:pPr>
      <w:r>
        <w:rPr>
          <w:rFonts w:ascii="游ゴシック" w:eastAsia="游ゴシック" w:hAnsi="游ゴシック"/>
          <w:szCs w:val="21"/>
        </w:rPr>
        <w:t>◎安全点検</w:t>
      </w:r>
    </w:p>
    <w:p w:rsidR="00DE4284" w:rsidRDefault="00924E47">
      <w:pPr>
        <w:spacing w:line="360" w:lineRule="auto"/>
        <w:rPr>
          <w:rFonts w:ascii="游ゴシック" w:eastAsia="游ゴシック" w:hAnsi="游ゴシック"/>
          <w:szCs w:val="21"/>
        </w:rPr>
      </w:pPr>
      <w:r>
        <w:rPr>
          <w:rFonts w:ascii="游ゴシック" w:eastAsia="游ゴシック" w:hAnsi="游ゴシック"/>
          <w:szCs w:val="21"/>
        </w:rPr>
        <w:t xml:space="preserve">　（１）訪問先の設備・周辺環境等の安全点検</w:t>
      </w:r>
    </w:p>
    <w:tbl>
      <w:tblPr>
        <w:tblStyle w:val="ad"/>
        <w:tblW w:w="9922" w:type="dxa"/>
        <w:tblInd w:w="279" w:type="dxa"/>
        <w:tblLayout w:type="fixed"/>
        <w:tblLook w:val="04A0" w:firstRow="1" w:lastRow="0" w:firstColumn="1" w:lastColumn="0" w:noHBand="0" w:noVBand="1"/>
      </w:tblPr>
      <w:tblGrid>
        <w:gridCol w:w="1984"/>
        <w:gridCol w:w="7938"/>
      </w:tblGrid>
      <w:tr w:rsidR="00DE4284">
        <w:trPr>
          <w:trHeight w:val="567"/>
        </w:trPr>
        <w:tc>
          <w:tcPr>
            <w:tcW w:w="1984"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点検項目</w:t>
            </w:r>
          </w:p>
        </w:tc>
        <w:tc>
          <w:tcPr>
            <w:tcW w:w="7937"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点検内容及び点検方法</w:t>
            </w:r>
          </w:p>
        </w:tc>
      </w:tr>
      <w:tr w:rsidR="00DE4284">
        <w:trPr>
          <w:trHeight w:val="1134"/>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室内設備</w:t>
            </w:r>
          </w:p>
        </w:tc>
        <w:tc>
          <w:tcPr>
            <w:tcW w:w="7937" w:type="dxa"/>
            <w:vAlign w:val="center"/>
          </w:tcPr>
          <w:p w:rsidR="00DE4284" w:rsidRDefault="00924E47">
            <w:pPr>
              <w:spacing w:line="0" w:lineRule="atLeast"/>
              <w:rPr>
                <w:rFonts w:ascii="游ゴシック" w:eastAsia="游ゴシック" w:hAnsi="游ゴシック"/>
                <w:color w:val="808080" w:themeColor="background1" w:themeShade="80"/>
                <w:sz w:val="18"/>
                <w:szCs w:val="18"/>
              </w:rPr>
            </w:pPr>
            <w:r>
              <w:rPr>
                <w:rFonts w:ascii="游ゴシック" w:eastAsia="游ゴシック" w:hAnsi="游ゴシック"/>
                <w:color w:val="808080" w:themeColor="background1" w:themeShade="80"/>
                <w:sz w:val="18"/>
                <w:szCs w:val="18"/>
              </w:rPr>
              <w:t>（玄関やキッチン、ベランダ等について記載）</w:t>
            </w:r>
          </w:p>
          <w:p w:rsidR="00BB4EE5"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00DD704F">
              <w:rPr>
                <w:rFonts w:ascii="游ゴシック" w:eastAsia="游ゴシック" w:hAnsi="游ゴシック" w:hint="eastAsia"/>
                <w:sz w:val="18"/>
                <w:szCs w:val="18"/>
              </w:rPr>
              <w:t>玄関</w:t>
            </w:r>
            <w:r w:rsidR="00BB4EE5">
              <w:rPr>
                <w:rFonts w:ascii="游ゴシック" w:eastAsia="游ゴシック" w:hAnsi="游ゴシック" w:hint="eastAsia"/>
                <w:sz w:val="18"/>
                <w:szCs w:val="18"/>
              </w:rPr>
              <w:t>や裏口、窓などは不審者が侵入できないよう施錠してい</w:t>
            </w:r>
            <w:r w:rsidR="00DD704F">
              <w:rPr>
                <w:rFonts w:ascii="游ゴシック" w:eastAsia="游ゴシック" w:hAnsi="游ゴシック" w:hint="eastAsia"/>
                <w:sz w:val="18"/>
                <w:szCs w:val="18"/>
              </w:rPr>
              <w:t>るか</w:t>
            </w:r>
            <w:r>
              <w:rPr>
                <w:rFonts w:ascii="游ゴシック" w:eastAsia="游ゴシック" w:hAnsi="游ゴシック" w:hint="eastAsia"/>
                <w:sz w:val="18"/>
                <w:szCs w:val="18"/>
              </w:rPr>
              <w:t>確認</w:t>
            </w:r>
            <w:r w:rsidR="00DD704F">
              <w:rPr>
                <w:rFonts w:ascii="游ゴシック" w:eastAsia="游ゴシック" w:hAnsi="游ゴシック" w:hint="eastAsia"/>
                <w:sz w:val="18"/>
                <w:szCs w:val="18"/>
              </w:rPr>
              <w:t>。また、</w:t>
            </w:r>
            <w:r w:rsidR="00BB4EE5">
              <w:rPr>
                <w:rFonts w:ascii="游ゴシック" w:eastAsia="游ゴシック" w:hAnsi="游ゴシック" w:hint="eastAsia"/>
                <w:sz w:val="18"/>
                <w:szCs w:val="18"/>
              </w:rPr>
              <w:t>床等に</w:t>
            </w:r>
            <w:r w:rsidR="00DD704F">
              <w:rPr>
                <w:rFonts w:ascii="游ゴシック" w:eastAsia="游ゴシック" w:hAnsi="游ゴシック" w:hint="eastAsia"/>
                <w:sz w:val="18"/>
                <w:szCs w:val="18"/>
              </w:rPr>
              <w:t>避難の妨げになるものが置いてないか</w:t>
            </w:r>
            <w:r>
              <w:rPr>
                <w:rFonts w:ascii="游ゴシック" w:eastAsia="游ゴシック" w:hAnsi="游ゴシック" w:hint="eastAsia"/>
                <w:sz w:val="18"/>
                <w:szCs w:val="18"/>
              </w:rPr>
              <w:t>確認する</w:t>
            </w:r>
            <w:r w:rsidR="00DD704F">
              <w:rPr>
                <w:rFonts w:ascii="游ゴシック" w:eastAsia="游ゴシック" w:hAnsi="游ゴシック" w:hint="eastAsia"/>
                <w:sz w:val="18"/>
                <w:szCs w:val="18"/>
              </w:rPr>
              <w:t>。</w:t>
            </w:r>
          </w:p>
          <w:p w:rsidR="00DD704F"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00BB4EE5">
              <w:rPr>
                <w:rFonts w:ascii="游ゴシック" w:eastAsia="游ゴシック" w:hAnsi="游ゴシック" w:hint="eastAsia"/>
                <w:sz w:val="18"/>
                <w:szCs w:val="18"/>
              </w:rPr>
              <w:t>キッチンは子どもが入れないようになっているか。なっていない場合は、火災やけがにつながらないよう、対策が講じられているか</w:t>
            </w:r>
            <w:r>
              <w:rPr>
                <w:rFonts w:ascii="游ゴシック" w:eastAsia="游ゴシック" w:hAnsi="游ゴシック" w:hint="eastAsia"/>
                <w:sz w:val="18"/>
                <w:szCs w:val="18"/>
              </w:rPr>
              <w:t>確認する</w:t>
            </w:r>
            <w:r w:rsidR="00BB4EE5">
              <w:rPr>
                <w:rFonts w:ascii="游ゴシック" w:eastAsia="游ゴシック" w:hAnsi="游ゴシック" w:hint="eastAsia"/>
                <w:sz w:val="18"/>
                <w:szCs w:val="18"/>
              </w:rPr>
              <w:t>。</w:t>
            </w:r>
          </w:p>
          <w:p w:rsidR="00DE4284"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00BB4EE5">
              <w:rPr>
                <w:rFonts w:ascii="游ゴシック" w:eastAsia="游ゴシック" w:hAnsi="游ゴシック" w:hint="eastAsia"/>
                <w:sz w:val="18"/>
                <w:szCs w:val="18"/>
              </w:rPr>
              <w:t>ベランダや窓</w:t>
            </w:r>
            <w:r w:rsidR="008B44FF">
              <w:rPr>
                <w:rFonts w:ascii="游ゴシック" w:eastAsia="游ゴシック" w:hAnsi="游ゴシック" w:hint="eastAsia"/>
                <w:sz w:val="18"/>
                <w:szCs w:val="18"/>
              </w:rPr>
              <w:t>・階段</w:t>
            </w:r>
            <w:r w:rsidR="00BB4EE5">
              <w:rPr>
                <w:rFonts w:ascii="游ゴシック" w:eastAsia="游ゴシック" w:hAnsi="游ゴシック" w:hint="eastAsia"/>
                <w:sz w:val="18"/>
                <w:szCs w:val="18"/>
              </w:rPr>
              <w:t>から転落しないよう対策が講じられているか</w:t>
            </w:r>
            <w:r>
              <w:rPr>
                <w:rFonts w:ascii="游ゴシック" w:eastAsia="游ゴシック" w:hAnsi="游ゴシック" w:hint="eastAsia"/>
                <w:sz w:val="18"/>
                <w:szCs w:val="18"/>
              </w:rPr>
              <w:t>確認する</w:t>
            </w:r>
            <w:r w:rsidR="00BB4EE5">
              <w:rPr>
                <w:rFonts w:ascii="游ゴシック" w:eastAsia="游ゴシック" w:hAnsi="游ゴシック" w:hint="eastAsia"/>
                <w:sz w:val="18"/>
                <w:szCs w:val="18"/>
              </w:rPr>
              <w:t>。</w:t>
            </w:r>
          </w:p>
        </w:tc>
      </w:tr>
      <w:tr w:rsidR="00DE4284">
        <w:trPr>
          <w:trHeight w:val="1134"/>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室外設備</w:t>
            </w:r>
          </w:p>
        </w:tc>
        <w:tc>
          <w:tcPr>
            <w:tcW w:w="7937" w:type="dxa"/>
            <w:vAlign w:val="center"/>
          </w:tcPr>
          <w:p w:rsidR="00DE4284" w:rsidRDefault="00924E47">
            <w:pPr>
              <w:spacing w:line="0" w:lineRule="atLeast"/>
              <w:rPr>
                <w:rFonts w:ascii="游ゴシック" w:eastAsia="游ゴシック" w:hAnsi="游ゴシック"/>
                <w:color w:val="808080" w:themeColor="background1" w:themeShade="80"/>
                <w:sz w:val="18"/>
                <w:szCs w:val="18"/>
              </w:rPr>
            </w:pPr>
            <w:r>
              <w:rPr>
                <w:rFonts w:ascii="游ゴシック" w:eastAsia="游ゴシック" w:hAnsi="游ゴシック"/>
                <w:color w:val="808080" w:themeColor="background1" w:themeShade="80"/>
                <w:sz w:val="18"/>
                <w:szCs w:val="18"/>
              </w:rPr>
              <w:t>（非常口や非常階段、消火設備等について記載）</w:t>
            </w:r>
          </w:p>
          <w:p w:rsidR="00DE4284"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00BB4EE5">
              <w:rPr>
                <w:rFonts w:ascii="游ゴシック" w:eastAsia="游ゴシック" w:hAnsi="游ゴシック" w:hint="eastAsia"/>
                <w:sz w:val="18"/>
                <w:szCs w:val="18"/>
              </w:rPr>
              <w:t>避難口や避難経路</w:t>
            </w:r>
            <w:r>
              <w:rPr>
                <w:rFonts w:ascii="游ゴシック" w:eastAsia="游ゴシック" w:hAnsi="游ゴシック" w:hint="eastAsia"/>
                <w:sz w:val="18"/>
                <w:szCs w:val="18"/>
              </w:rPr>
              <w:t>は安全に避難できるようになっているか確認する。</w:t>
            </w:r>
          </w:p>
          <w:p w:rsidR="00DE4284"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・消火設備があるか確認する。その場合は、場所や使用方法等を事前に確認する。</w:t>
            </w:r>
          </w:p>
        </w:tc>
      </w:tr>
      <w:tr w:rsidR="00DE4284">
        <w:trPr>
          <w:trHeight w:val="1134"/>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周辺環境</w:t>
            </w:r>
          </w:p>
        </w:tc>
        <w:tc>
          <w:tcPr>
            <w:tcW w:w="7937" w:type="dxa"/>
            <w:vAlign w:val="center"/>
          </w:tcPr>
          <w:p w:rsidR="00DE4284" w:rsidRDefault="00924E47">
            <w:pPr>
              <w:spacing w:line="0" w:lineRule="atLeast"/>
              <w:rPr>
                <w:rFonts w:ascii="游ゴシック" w:eastAsia="游ゴシック" w:hAnsi="游ゴシック"/>
                <w:color w:val="808080" w:themeColor="background1" w:themeShade="80"/>
                <w:sz w:val="18"/>
                <w:szCs w:val="18"/>
              </w:rPr>
            </w:pPr>
            <w:r>
              <w:rPr>
                <w:rFonts w:ascii="游ゴシック" w:eastAsia="游ゴシック" w:hAnsi="游ゴシック"/>
                <w:color w:val="808080" w:themeColor="background1" w:themeShade="80"/>
                <w:sz w:val="18"/>
                <w:szCs w:val="18"/>
              </w:rPr>
              <w:t>（道路や公園、河川等について記載）</w:t>
            </w:r>
          </w:p>
          <w:p w:rsidR="00DE4284"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・交通量</w:t>
            </w:r>
            <w:r w:rsidR="00CE7A07">
              <w:rPr>
                <w:rFonts w:ascii="游ゴシック" w:eastAsia="游ゴシック" w:hAnsi="游ゴシック" w:hint="eastAsia"/>
                <w:sz w:val="18"/>
                <w:szCs w:val="18"/>
              </w:rPr>
              <w:t>が</w:t>
            </w:r>
            <w:r>
              <w:rPr>
                <w:rFonts w:ascii="游ゴシック" w:eastAsia="游ゴシック" w:hAnsi="游ゴシック" w:hint="eastAsia"/>
                <w:sz w:val="18"/>
                <w:szCs w:val="18"/>
              </w:rPr>
              <w:t>多い・道幅が狭い</w:t>
            </w:r>
            <w:r w:rsidR="00CE7A07">
              <w:rPr>
                <w:rFonts w:ascii="游ゴシック" w:eastAsia="游ゴシック" w:hAnsi="游ゴシック" w:hint="eastAsia"/>
                <w:sz w:val="18"/>
                <w:szCs w:val="18"/>
              </w:rPr>
              <w:t>・</w:t>
            </w:r>
            <w:r>
              <w:rPr>
                <w:rFonts w:ascii="游ゴシック" w:eastAsia="游ゴシック" w:hAnsi="游ゴシック" w:hint="eastAsia"/>
                <w:sz w:val="18"/>
                <w:szCs w:val="18"/>
              </w:rPr>
              <w:t>工事中の道路など、危険度が高い道路はあるか</w:t>
            </w:r>
            <w:r w:rsidR="00CE7A07">
              <w:rPr>
                <w:rFonts w:ascii="游ゴシック" w:eastAsia="游ゴシック" w:hAnsi="游ゴシック" w:hint="eastAsia"/>
                <w:sz w:val="18"/>
                <w:szCs w:val="18"/>
              </w:rPr>
              <w:t>、事前に確認する</w:t>
            </w:r>
            <w:r>
              <w:rPr>
                <w:rFonts w:ascii="游ゴシック" w:eastAsia="游ゴシック" w:hAnsi="游ゴシック" w:hint="eastAsia"/>
                <w:sz w:val="18"/>
                <w:szCs w:val="18"/>
              </w:rPr>
              <w:t>。</w:t>
            </w:r>
          </w:p>
          <w:p w:rsidR="00CE7A07" w:rsidRPr="00CE7A07" w:rsidRDefault="00CE7A07">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・避難場所への経路について、事前に確認する。</w:t>
            </w:r>
          </w:p>
          <w:p w:rsidR="00DE4284" w:rsidRDefault="00947970">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・公園内での</w:t>
            </w:r>
            <w:r w:rsidR="00CE7A07">
              <w:rPr>
                <w:rFonts w:ascii="游ゴシック" w:eastAsia="游ゴシック" w:hAnsi="游ゴシック" w:hint="eastAsia"/>
                <w:sz w:val="18"/>
                <w:szCs w:val="18"/>
              </w:rPr>
              <w:t>危険個所や死角になる場所を把握し、遊具については、年齢に合ったものか、安全に使用できるものか</w:t>
            </w:r>
            <w:r w:rsidR="007E238E">
              <w:rPr>
                <w:rFonts w:ascii="游ゴシック" w:eastAsia="游ゴシック" w:hAnsi="游ゴシック" w:hint="eastAsia"/>
                <w:sz w:val="18"/>
                <w:szCs w:val="18"/>
              </w:rPr>
              <w:t>、使用前に</w:t>
            </w:r>
            <w:r w:rsidR="00CE7A07">
              <w:rPr>
                <w:rFonts w:ascii="游ゴシック" w:eastAsia="游ゴシック" w:hAnsi="游ゴシック" w:hint="eastAsia"/>
                <w:sz w:val="18"/>
                <w:szCs w:val="18"/>
              </w:rPr>
              <w:t>確認する。</w:t>
            </w:r>
          </w:p>
          <w:p w:rsidR="00CE7A07" w:rsidRPr="00947970" w:rsidRDefault="00CE7A07">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・周辺に河川はあるか、危険な建物はないかなど確認する。</w:t>
            </w:r>
          </w:p>
        </w:tc>
      </w:tr>
      <w:tr w:rsidR="00DE4284">
        <w:trPr>
          <w:trHeight w:val="1134"/>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保育室内</w:t>
            </w:r>
          </w:p>
        </w:tc>
        <w:tc>
          <w:tcPr>
            <w:tcW w:w="7937" w:type="dxa"/>
            <w:vAlign w:val="center"/>
          </w:tcPr>
          <w:p w:rsidR="00DE4284" w:rsidRDefault="00924E47">
            <w:pPr>
              <w:spacing w:line="0" w:lineRule="atLeast"/>
              <w:rPr>
                <w:rFonts w:ascii="游ゴシック" w:eastAsia="游ゴシック" w:hAnsi="游ゴシック"/>
                <w:color w:val="808080" w:themeColor="background1" w:themeShade="80"/>
                <w:sz w:val="18"/>
                <w:szCs w:val="18"/>
              </w:rPr>
            </w:pPr>
            <w:r>
              <w:rPr>
                <w:rFonts w:ascii="游ゴシック" w:eastAsia="游ゴシック" w:hAnsi="游ゴシック"/>
                <w:color w:val="808080" w:themeColor="background1" w:themeShade="80"/>
                <w:sz w:val="18"/>
                <w:szCs w:val="18"/>
              </w:rPr>
              <w:t>（落下の危険のある物や刃物、誤飲につながる小さな物等について記載）</w:t>
            </w:r>
          </w:p>
          <w:p w:rsidR="00DE4284" w:rsidRDefault="00CE7A07" w:rsidP="005C00C2">
            <w:pPr>
              <w:spacing w:line="0" w:lineRule="atLeas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w:t>
            </w:r>
            <w:r w:rsidR="0073647E">
              <w:rPr>
                <w:rFonts w:ascii="游ゴシック" w:eastAsia="游ゴシック" w:hAnsi="游ゴシック" w:hint="eastAsia"/>
                <w:sz w:val="18"/>
                <w:szCs w:val="18"/>
              </w:rPr>
              <w:t>棚など大型家具の転倒はないか、棚からの落下物はないか、</w:t>
            </w:r>
            <w:r w:rsidR="007E238E">
              <w:rPr>
                <w:rFonts w:ascii="游ゴシック" w:eastAsia="游ゴシック" w:hAnsi="游ゴシック" w:hint="eastAsia"/>
                <w:sz w:val="18"/>
                <w:szCs w:val="18"/>
              </w:rPr>
              <w:t>角の鋭い家具はないか確認する。</w:t>
            </w:r>
          </w:p>
          <w:p w:rsidR="00DE4284" w:rsidRDefault="007E238E">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・ドアのすき間、コンセントなど指が入る危険な箇所はないか確認する。</w:t>
            </w:r>
          </w:p>
          <w:p w:rsidR="007E238E" w:rsidRDefault="007E238E">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008B44FF">
              <w:rPr>
                <w:rFonts w:ascii="游ゴシック" w:eastAsia="游ゴシック" w:hAnsi="游ゴシック" w:hint="eastAsia"/>
                <w:sz w:val="18"/>
                <w:szCs w:val="18"/>
              </w:rPr>
              <w:t>刃物や先の鋭利なものなどケガにつながる</w:t>
            </w:r>
            <w:r w:rsidR="00D02392">
              <w:rPr>
                <w:rFonts w:ascii="游ゴシック" w:eastAsia="游ゴシック" w:hAnsi="游ゴシック" w:hint="eastAsia"/>
                <w:sz w:val="18"/>
                <w:szCs w:val="18"/>
              </w:rPr>
              <w:t>物</w:t>
            </w:r>
            <w:r w:rsidR="008B44FF">
              <w:rPr>
                <w:rFonts w:ascii="游ゴシック" w:eastAsia="游ゴシック" w:hAnsi="游ゴシック" w:hint="eastAsia"/>
                <w:sz w:val="18"/>
                <w:szCs w:val="18"/>
              </w:rPr>
              <w:t>が、子どもの手に届く位置にないか確認する。</w:t>
            </w:r>
          </w:p>
          <w:p w:rsidR="00D02392" w:rsidRDefault="00D02392" w:rsidP="005C00C2">
            <w:pPr>
              <w:spacing w:line="0" w:lineRule="atLeas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・小さな物（</w:t>
            </w:r>
            <w:r w:rsidR="00822924">
              <w:rPr>
                <w:rFonts w:ascii="游ゴシック" w:eastAsia="游ゴシック" w:hAnsi="游ゴシック" w:hint="eastAsia"/>
                <w:sz w:val="18"/>
                <w:szCs w:val="18"/>
              </w:rPr>
              <w:t>ボタン</w:t>
            </w:r>
            <w:r>
              <w:rPr>
                <w:rFonts w:ascii="游ゴシック" w:eastAsia="游ゴシック" w:hAnsi="游ゴシック" w:hint="eastAsia"/>
                <w:sz w:val="18"/>
                <w:szCs w:val="18"/>
              </w:rPr>
              <w:t>電池・マグネット・医薬品・たばこ・ビニールなど）</w:t>
            </w:r>
            <w:r w:rsidR="000B6B18">
              <w:rPr>
                <w:rFonts w:ascii="游ゴシック" w:eastAsia="游ゴシック" w:hAnsi="游ゴシック" w:hint="eastAsia"/>
                <w:sz w:val="18"/>
                <w:szCs w:val="18"/>
              </w:rPr>
              <w:t>や化粧品や洗剤など誤飲につながる物</w:t>
            </w:r>
            <w:r w:rsidR="003138FB">
              <w:rPr>
                <w:rFonts w:ascii="游ゴシック" w:eastAsia="游ゴシック" w:hAnsi="游ゴシック" w:hint="eastAsia"/>
                <w:sz w:val="18"/>
                <w:szCs w:val="18"/>
              </w:rPr>
              <w:t>が、子どもの手に届く位置にないか確認する。</w:t>
            </w:r>
          </w:p>
          <w:p w:rsidR="003138FB" w:rsidRDefault="003138FB">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・ひもやコードなど、窒息につながる物がないか確認</w:t>
            </w:r>
            <w:r w:rsidR="005C00C2">
              <w:rPr>
                <w:rFonts w:ascii="游ゴシック" w:eastAsia="游ゴシック" w:hAnsi="游ゴシック" w:hint="eastAsia"/>
                <w:sz w:val="18"/>
                <w:szCs w:val="18"/>
              </w:rPr>
              <w:t>する。</w:t>
            </w:r>
          </w:p>
          <w:p w:rsidR="008B44FF" w:rsidRDefault="008B44FF">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・暖房器具など火傷のおそれがないか確認する。</w:t>
            </w:r>
          </w:p>
        </w:tc>
      </w:tr>
      <w:tr w:rsidR="00DE4284">
        <w:trPr>
          <w:trHeight w:val="1134"/>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玩具・遊具等</w:t>
            </w:r>
          </w:p>
        </w:tc>
        <w:tc>
          <w:tcPr>
            <w:tcW w:w="7937" w:type="dxa"/>
            <w:vAlign w:val="center"/>
          </w:tcPr>
          <w:p w:rsidR="00DE4284" w:rsidRDefault="00924E47">
            <w:pPr>
              <w:spacing w:line="0" w:lineRule="atLeast"/>
              <w:rPr>
                <w:rFonts w:ascii="游ゴシック" w:eastAsia="游ゴシック" w:hAnsi="游ゴシック"/>
                <w:color w:val="808080" w:themeColor="background1" w:themeShade="80"/>
                <w:sz w:val="18"/>
                <w:szCs w:val="18"/>
              </w:rPr>
            </w:pPr>
            <w:r>
              <w:rPr>
                <w:rFonts w:ascii="游ゴシック" w:eastAsia="游ゴシック" w:hAnsi="游ゴシック"/>
                <w:color w:val="808080" w:themeColor="background1" w:themeShade="80"/>
                <w:sz w:val="18"/>
                <w:szCs w:val="18"/>
              </w:rPr>
              <w:t>（小さな玩具や危険な遊具等について記載）</w:t>
            </w:r>
          </w:p>
          <w:p w:rsidR="005C00C2" w:rsidRDefault="005C00C2">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00822924">
              <w:rPr>
                <w:rFonts w:ascii="游ゴシック" w:eastAsia="游ゴシック" w:hAnsi="游ゴシック" w:hint="eastAsia"/>
                <w:sz w:val="18"/>
                <w:szCs w:val="18"/>
              </w:rPr>
              <w:t>小さな部品があるおもちゃや、小さなブロックなど誤飲につながる物は、対象年齢に合ったものか確認する。</w:t>
            </w:r>
          </w:p>
          <w:p w:rsidR="00DE4284" w:rsidRDefault="005C00C2">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・落下や転倒のおそれのある遊具か確認する。</w:t>
            </w:r>
          </w:p>
          <w:p w:rsidR="00DE4284" w:rsidRDefault="00822924">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・鋭利な部分や、指を挟む恐れがないかなど確認をする。</w:t>
            </w:r>
          </w:p>
        </w:tc>
      </w:tr>
    </w:tbl>
    <w:p w:rsidR="00294266" w:rsidRDefault="00294266">
      <w:pPr>
        <w:spacing w:line="0" w:lineRule="atLeast"/>
        <w:rPr>
          <w:rFonts w:ascii="游ゴシック" w:eastAsia="游ゴシック" w:hAnsi="游ゴシック"/>
          <w:szCs w:val="21"/>
        </w:rPr>
      </w:pPr>
    </w:p>
    <w:p w:rsidR="00DE4284" w:rsidRDefault="00294266" w:rsidP="002300BA">
      <w:pPr>
        <w:widowControl/>
        <w:jc w:val="left"/>
        <w:rPr>
          <w:rFonts w:ascii="游ゴシック" w:eastAsia="游ゴシック" w:hAnsi="游ゴシック"/>
          <w:szCs w:val="21"/>
        </w:rPr>
      </w:pPr>
      <w:r>
        <w:rPr>
          <w:rFonts w:ascii="游ゴシック" w:eastAsia="游ゴシック" w:hAnsi="游ゴシック"/>
          <w:szCs w:val="21"/>
        </w:rPr>
        <w:br w:type="page"/>
      </w:r>
    </w:p>
    <w:p w:rsidR="00DE4284" w:rsidRDefault="00924E47">
      <w:pPr>
        <w:spacing w:line="0" w:lineRule="atLeast"/>
        <w:rPr>
          <w:rFonts w:ascii="游ゴシック" w:eastAsia="游ゴシック" w:hAnsi="游ゴシック"/>
          <w:szCs w:val="21"/>
        </w:rPr>
      </w:pPr>
      <w:r>
        <w:rPr>
          <w:rFonts w:ascii="游ゴシック" w:eastAsia="游ゴシック" w:hAnsi="游ゴシック"/>
          <w:szCs w:val="21"/>
        </w:rPr>
        <w:lastRenderedPageBreak/>
        <w:t xml:space="preserve">　（２）マニュアルの策定</w:t>
      </w:r>
    </w:p>
    <w:tbl>
      <w:tblPr>
        <w:tblStyle w:val="ad"/>
        <w:tblW w:w="9922" w:type="dxa"/>
        <w:tblInd w:w="279" w:type="dxa"/>
        <w:tblLayout w:type="fixed"/>
        <w:tblLook w:val="04A0" w:firstRow="1" w:lastRow="0" w:firstColumn="1" w:lastColumn="0" w:noHBand="0" w:noVBand="1"/>
      </w:tblPr>
      <w:tblGrid>
        <w:gridCol w:w="2335"/>
        <w:gridCol w:w="2615"/>
        <w:gridCol w:w="2613"/>
        <w:gridCol w:w="2359"/>
      </w:tblGrid>
      <w:tr w:rsidR="00DE4284" w:rsidTr="006E00DF">
        <w:trPr>
          <w:trHeight w:val="454"/>
        </w:trPr>
        <w:tc>
          <w:tcPr>
            <w:tcW w:w="2335"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分野</w:t>
            </w:r>
          </w:p>
        </w:tc>
        <w:tc>
          <w:tcPr>
            <w:tcW w:w="2615"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策定時期</w:t>
            </w:r>
          </w:p>
        </w:tc>
        <w:tc>
          <w:tcPr>
            <w:tcW w:w="2613"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見直し（再点検）予定時期</w:t>
            </w:r>
          </w:p>
        </w:tc>
        <w:tc>
          <w:tcPr>
            <w:tcW w:w="2359"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管理場所・方法</w:t>
            </w:r>
          </w:p>
        </w:tc>
      </w:tr>
      <w:tr w:rsidR="0087080C" w:rsidTr="006E00DF">
        <w:trPr>
          <w:trHeight w:val="454"/>
        </w:trPr>
        <w:tc>
          <w:tcPr>
            <w:tcW w:w="2335" w:type="dxa"/>
            <w:vAlign w:val="center"/>
          </w:tcPr>
          <w:p w:rsidR="0087080C" w:rsidRDefault="0087080C">
            <w:pPr>
              <w:spacing w:line="0" w:lineRule="atLeast"/>
              <w:rPr>
                <w:rFonts w:ascii="游ゴシック" w:eastAsia="游ゴシック" w:hAnsi="游ゴシック"/>
                <w:sz w:val="18"/>
                <w:szCs w:val="18"/>
              </w:rPr>
            </w:pPr>
            <w:r>
              <w:rPr>
                <w:rFonts w:ascii="游ゴシック" w:eastAsia="游ゴシック" w:hAnsi="游ゴシック"/>
                <w:sz w:val="18"/>
                <w:szCs w:val="18"/>
              </w:rPr>
              <w:t>事故防止</w:t>
            </w:r>
            <w:r>
              <w:rPr>
                <w:rFonts w:ascii="游ゴシック" w:eastAsia="游ゴシック" w:hAnsi="游ゴシック" w:hint="eastAsia"/>
                <w:sz w:val="18"/>
                <w:szCs w:val="18"/>
              </w:rPr>
              <w:t>及び対応</w:t>
            </w:r>
            <w:r>
              <w:rPr>
                <w:rFonts w:ascii="游ゴシック" w:eastAsia="游ゴシック" w:hAnsi="游ゴシック"/>
                <w:sz w:val="18"/>
                <w:szCs w:val="18"/>
              </w:rPr>
              <w:t>マニュアル</w:t>
            </w:r>
            <w:r>
              <w:rPr>
                <w:rFonts w:ascii="游ゴシック" w:eastAsia="游ゴシック" w:hAnsi="游ゴシック" w:hint="eastAsia"/>
                <w:sz w:val="18"/>
                <w:szCs w:val="18"/>
              </w:rPr>
              <w:t>（新潟市こども未来部保育課）</w:t>
            </w:r>
          </w:p>
        </w:tc>
        <w:tc>
          <w:tcPr>
            <w:tcW w:w="2615" w:type="dxa"/>
            <w:vMerge w:val="restart"/>
            <w:vAlign w:val="center"/>
          </w:tcPr>
          <w:p w:rsidR="0087080C" w:rsidRDefault="00096FEC">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87080C">
              <w:rPr>
                <w:rFonts w:ascii="游ゴシック" w:eastAsia="游ゴシック" w:hAnsi="游ゴシック" w:hint="eastAsia"/>
                <w:sz w:val="18"/>
                <w:szCs w:val="18"/>
              </w:rPr>
              <w:t>5</w:t>
            </w:r>
            <w:r>
              <w:rPr>
                <w:rFonts w:ascii="游ゴシック" w:eastAsia="游ゴシック" w:hAnsi="游ゴシック"/>
                <w:sz w:val="18"/>
                <w:szCs w:val="18"/>
              </w:rPr>
              <w:t>年</w:t>
            </w:r>
            <w:r w:rsidR="0087080C">
              <w:rPr>
                <w:rFonts w:ascii="游ゴシック" w:eastAsia="游ゴシック" w:hAnsi="游ゴシック" w:hint="eastAsia"/>
                <w:sz w:val="18"/>
                <w:szCs w:val="18"/>
              </w:rPr>
              <w:t>4</w:t>
            </w:r>
            <w:r>
              <w:rPr>
                <w:rFonts w:ascii="游ゴシック" w:eastAsia="游ゴシック" w:hAnsi="游ゴシック"/>
                <w:sz w:val="18"/>
                <w:szCs w:val="18"/>
              </w:rPr>
              <w:t>月</w:t>
            </w:r>
            <w:r w:rsidR="0087080C">
              <w:rPr>
                <w:rFonts w:ascii="游ゴシック" w:eastAsia="游ゴシック" w:hAnsi="游ゴシック" w:hint="eastAsia"/>
                <w:sz w:val="18"/>
                <w:szCs w:val="18"/>
              </w:rPr>
              <w:t>1</w:t>
            </w:r>
            <w:r w:rsidR="0087080C">
              <w:rPr>
                <w:rFonts w:ascii="游ゴシック" w:eastAsia="游ゴシック" w:hAnsi="游ゴシック"/>
                <w:sz w:val="18"/>
                <w:szCs w:val="18"/>
              </w:rPr>
              <w:t>日</w:t>
            </w:r>
          </w:p>
          <w:p w:rsidR="0087080C" w:rsidRDefault="0087080C" w:rsidP="006E00DF">
            <w:pPr>
              <w:spacing w:line="0" w:lineRule="atLeast"/>
              <w:jc w:val="center"/>
              <w:rPr>
                <w:rFonts w:ascii="游ゴシック" w:eastAsia="游ゴシック" w:hAnsi="游ゴシック"/>
                <w:sz w:val="18"/>
                <w:szCs w:val="18"/>
              </w:rPr>
            </w:pPr>
          </w:p>
        </w:tc>
        <w:tc>
          <w:tcPr>
            <w:tcW w:w="2613" w:type="dxa"/>
            <w:vMerge w:val="restart"/>
            <w:vAlign w:val="center"/>
          </w:tcPr>
          <w:p w:rsidR="0087080C" w:rsidRDefault="00096FEC">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87080C">
              <w:rPr>
                <w:rFonts w:ascii="游ゴシック" w:eastAsia="游ゴシック" w:hAnsi="游ゴシック" w:hint="eastAsia"/>
                <w:sz w:val="18"/>
                <w:szCs w:val="18"/>
              </w:rPr>
              <w:t>6</w:t>
            </w:r>
            <w:r>
              <w:rPr>
                <w:rFonts w:ascii="游ゴシック" w:eastAsia="游ゴシック" w:hAnsi="游ゴシック"/>
                <w:sz w:val="18"/>
                <w:szCs w:val="18"/>
              </w:rPr>
              <w:t>年</w:t>
            </w:r>
            <w:r w:rsidR="0087080C">
              <w:rPr>
                <w:rFonts w:ascii="游ゴシック" w:eastAsia="游ゴシック" w:hAnsi="游ゴシック" w:hint="eastAsia"/>
                <w:sz w:val="18"/>
                <w:szCs w:val="18"/>
              </w:rPr>
              <w:t>4</w:t>
            </w:r>
            <w:r>
              <w:rPr>
                <w:rFonts w:ascii="游ゴシック" w:eastAsia="游ゴシック" w:hAnsi="游ゴシック"/>
                <w:sz w:val="18"/>
                <w:szCs w:val="18"/>
              </w:rPr>
              <w:t>月</w:t>
            </w:r>
            <w:r w:rsidR="0087080C">
              <w:rPr>
                <w:rFonts w:ascii="游ゴシック" w:eastAsia="游ゴシック" w:hAnsi="游ゴシック" w:hint="eastAsia"/>
                <w:sz w:val="18"/>
                <w:szCs w:val="18"/>
              </w:rPr>
              <w:t>1</w:t>
            </w:r>
            <w:r w:rsidR="0087080C">
              <w:rPr>
                <w:rFonts w:ascii="游ゴシック" w:eastAsia="游ゴシック" w:hAnsi="游ゴシック"/>
                <w:sz w:val="18"/>
                <w:szCs w:val="18"/>
              </w:rPr>
              <w:t>日</w:t>
            </w:r>
          </w:p>
          <w:p w:rsidR="0087080C" w:rsidRDefault="0087080C" w:rsidP="006E00DF">
            <w:pPr>
              <w:spacing w:line="0" w:lineRule="atLeast"/>
              <w:jc w:val="center"/>
              <w:rPr>
                <w:rFonts w:ascii="游ゴシック" w:eastAsia="游ゴシック" w:hAnsi="游ゴシック"/>
                <w:sz w:val="18"/>
                <w:szCs w:val="18"/>
              </w:rPr>
            </w:pPr>
          </w:p>
        </w:tc>
        <w:tc>
          <w:tcPr>
            <w:tcW w:w="2359" w:type="dxa"/>
            <w:vMerge w:val="restart"/>
            <w:vAlign w:val="center"/>
          </w:tcPr>
          <w:p w:rsidR="0087080C" w:rsidRDefault="0087080C" w:rsidP="0087080C">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自宅1階事業用スペースにファイルおよびPCデータにて保管</w:t>
            </w:r>
          </w:p>
        </w:tc>
      </w:tr>
      <w:tr w:rsidR="0087080C" w:rsidTr="006E00DF">
        <w:trPr>
          <w:trHeight w:val="454"/>
        </w:trPr>
        <w:tc>
          <w:tcPr>
            <w:tcW w:w="2335" w:type="dxa"/>
            <w:vAlign w:val="center"/>
          </w:tcPr>
          <w:p w:rsidR="0087080C" w:rsidRDefault="0087080C" w:rsidP="0087080C">
            <w:pPr>
              <w:spacing w:line="0" w:lineRule="atLeast"/>
              <w:ind w:firstLineChars="100" w:firstLine="180"/>
              <w:rPr>
                <w:rFonts w:ascii="游ゴシック" w:eastAsia="游ゴシック" w:hAnsi="游ゴシック"/>
                <w:sz w:val="18"/>
                <w:szCs w:val="18"/>
              </w:rPr>
            </w:pPr>
            <w:r>
              <w:rPr>
                <w:rFonts w:ascii="ＭＳ 明朝" w:eastAsia="ＭＳ 明朝" w:hAnsi="ＭＳ 明朝" w:cs="ＭＳ 明朝" w:hint="eastAsia"/>
                <w:sz w:val="18"/>
                <w:szCs w:val="18"/>
              </w:rPr>
              <w:t>☑</w:t>
            </w:r>
            <w:r>
              <w:rPr>
                <w:rFonts w:ascii="游ゴシック" w:eastAsia="游ゴシック" w:hAnsi="游ゴシック"/>
                <w:sz w:val="18"/>
                <w:szCs w:val="18"/>
              </w:rPr>
              <w:t xml:space="preserve"> 午睡</w:t>
            </w:r>
          </w:p>
        </w:tc>
        <w:tc>
          <w:tcPr>
            <w:tcW w:w="2615"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613"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359" w:type="dxa"/>
            <w:vMerge/>
            <w:vAlign w:val="center"/>
          </w:tcPr>
          <w:p w:rsidR="0087080C" w:rsidRDefault="0087080C" w:rsidP="006E00DF">
            <w:pPr>
              <w:jc w:val="center"/>
              <w:rPr>
                <w:rFonts w:ascii="游ゴシック" w:eastAsia="游ゴシック" w:hAnsi="游ゴシック"/>
                <w:sz w:val="18"/>
                <w:szCs w:val="18"/>
              </w:rPr>
            </w:pPr>
          </w:p>
        </w:tc>
      </w:tr>
      <w:tr w:rsidR="0087080C" w:rsidTr="006E00DF">
        <w:trPr>
          <w:trHeight w:val="454"/>
        </w:trPr>
        <w:tc>
          <w:tcPr>
            <w:tcW w:w="2335" w:type="dxa"/>
            <w:vAlign w:val="center"/>
          </w:tcPr>
          <w:p w:rsidR="0087080C" w:rsidRDefault="0087080C" w:rsidP="0087080C">
            <w:pPr>
              <w:spacing w:line="0" w:lineRule="atLeast"/>
              <w:ind w:firstLineChars="100" w:firstLine="180"/>
              <w:rPr>
                <w:rFonts w:ascii="游ゴシック" w:eastAsia="游ゴシック" w:hAnsi="游ゴシック"/>
                <w:sz w:val="18"/>
                <w:szCs w:val="18"/>
              </w:rPr>
            </w:pPr>
            <w:r>
              <w:rPr>
                <w:rFonts w:ascii="ＭＳ 明朝" w:eastAsia="ＭＳ 明朝" w:hAnsi="ＭＳ 明朝" w:cs="ＭＳ 明朝" w:hint="eastAsia"/>
                <w:sz w:val="18"/>
                <w:szCs w:val="18"/>
              </w:rPr>
              <w:t>☑</w:t>
            </w:r>
            <w:r>
              <w:rPr>
                <w:rFonts w:ascii="游ゴシック" w:eastAsia="游ゴシック" w:hAnsi="游ゴシック"/>
                <w:sz w:val="18"/>
                <w:szCs w:val="18"/>
              </w:rPr>
              <w:t xml:space="preserve"> 食事</w:t>
            </w:r>
          </w:p>
        </w:tc>
        <w:tc>
          <w:tcPr>
            <w:tcW w:w="2615"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613"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359" w:type="dxa"/>
            <w:vMerge/>
            <w:vAlign w:val="center"/>
          </w:tcPr>
          <w:p w:rsidR="0087080C" w:rsidRDefault="0087080C" w:rsidP="006E00DF">
            <w:pPr>
              <w:jc w:val="center"/>
              <w:rPr>
                <w:rFonts w:ascii="游ゴシック" w:eastAsia="游ゴシック" w:hAnsi="游ゴシック"/>
                <w:sz w:val="18"/>
                <w:szCs w:val="18"/>
              </w:rPr>
            </w:pPr>
          </w:p>
        </w:tc>
      </w:tr>
      <w:tr w:rsidR="0087080C" w:rsidTr="006E00DF">
        <w:trPr>
          <w:trHeight w:val="454"/>
        </w:trPr>
        <w:tc>
          <w:tcPr>
            <w:tcW w:w="2335" w:type="dxa"/>
            <w:vAlign w:val="center"/>
          </w:tcPr>
          <w:p w:rsidR="0087080C" w:rsidRDefault="0087080C" w:rsidP="0087080C">
            <w:pPr>
              <w:spacing w:line="0" w:lineRule="atLeast"/>
              <w:ind w:firstLineChars="100" w:firstLine="180"/>
              <w:rPr>
                <w:rFonts w:ascii="游ゴシック" w:eastAsia="游ゴシック" w:hAnsi="游ゴシック"/>
                <w:sz w:val="18"/>
                <w:szCs w:val="18"/>
              </w:rPr>
            </w:pPr>
            <w:r>
              <w:rPr>
                <w:rFonts w:ascii="ＭＳ 明朝" w:eastAsia="ＭＳ 明朝" w:hAnsi="ＭＳ 明朝" w:cs="ＭＳ 明朝" w:hint="eastAsia"/>
                <w:sz w:val="18"/>
                <w:szCs w:val="18"/>
              </w:rPr>
              <w:t>☑</w:t>
            </w:r>
            <w:r>
              <w:rPr>
                <w:rFonts w:ascii="游ゴシック" w:eastAsia="游ゴシック" w:hAnsi="游ゴシック"/>
                <w:sz w:val="18"/>
                <w:szCs w:val="18"/>
              </w:rPr>
              <w:t xml:space="preserve"> 水遊び・プール</w:t>
            </w:r>
          </w:p>
        </w:tc>
        <w:tc>
          <w:tcPr>
            <w:tcW w:w="2615"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613"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359" w:type="dxa"/>
            <w:vMerge/>
          </w:tcPr>
          <w:p w:rsidR="0087080C" w:rsidRDefault="0087080C" w:rsidP="006E00DF">
            <w:pPr>
              <w:jc w:val="center"/>
            </w:pPr>
          </w:p>
        </w:tc>
      </w:tr>
      <w:tr w:rsidR="0087080C" w:rsidTr="006E00DF">
        <w:trPr>
          <w:trHeight w:val="454"/>
        </w:trPr>
        <w:tc>
          <w:tcPr>
            <w:tcW w:w="2335" w:type="dxa"/>
            <w:vAlign w:val="center"/>
          </w:tcPr>
          <w:p w:rsidR="0087080C" w:rsidRDefault="0087080C" w:rsidP="0087080C">
            <w:pPr>
              <w:spacing w:line="0" w:lineRule="atLeast"/>
              <w:ind w:firstLineChars="100" w:firstLine="180"/>
              <w:rPr>
                <w:rFonts w:ascii="游ゴシック" w:eastAsia="游ゴシック" w:hAnsi="游ゴシック"/>
                <w:sz w:val="18"/>
                <w:szCs w:val="18"/>
              </w:rPr>
            </w:pPr>
            <w:r>
              <w:rPr>
                <w:rFonts w:ascii="ＭＳ 明朝" w:eastAsia="ＭＳ 明朝" w:hAnsi="ＭＳ 明朝" w:cs="ＭＳ 明朝" w:hint="eastAsia"/>
                <w:sz w:val="18"/>
                <w:szCs w:val="18"/>
              </w:rPr>
              <w:t>☑</w:t>
            </w:r>
            <w:r>
              <w:rPr>
                <w:rFonts w:ascii="游ゴシック" w:eastAsia="游ゴシック" w:hAnsi="游ゴシック"/>
                <w:sz w:val="18"/>
                <w:szCs w:val="18"/>
              </w:rPr>
              <w:t xml:space="preserve"> 室外活動（散歩等）</w:t>
            </w:r>
          </w:p>
        </w:tc>
        <w:tc>
          <w:tcPr>
            <w:tcW w:w="2615"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613"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359" w:type="dxa"/>
            <w:vMerge/>
          </w:tcPr>
          <w:p w:rsidR="0087080C" w:rsidRDefault="0087080C" w:rsidP="006E00DF">
            <w:pPr>
              <w:jc w:val="center"/>
            </w:pPr>
          </w:p>
        </w:tc>
      </w:tr>
      <w:tr w:rsidR="0087080C" w:rsidTr="006E00DF">
        <w:trPr>
          <w:trHeight w:val="454"/>
        </w:trPr>
        <w:tc>
          <w:tcPr>
            <w:tcW w:w="2335" w:type="dxa"/>
            <w:vAlign w:val="center"/>
          </w:tcPr>
          <w:p w:rsidR="0087080C" w:rsidRDefault="0087080C" w:rsidP="0087080C">
            <w:pPr>
              <w:spacing w:line="0" w:lineRule="atLeast"/>
              <w:ind w:firstLineChars="100" w:firstLine="180"/>
              <w:rPr>
                <w:rFonts w:ascii="游ゴシック" w:eastAsia="游ゴシック" w:hAnsi="游ゴシック"/>
                <w:sz w:val="18"/>
                <w:szCs w:val="18"/>
              </w:rPr>
            </w:pPr>
            <w:r>
              <w:rPr>
                <w:rFonts w:ascii="ＭＳ 明朝" w:eastAsia="ＭＳ 明朝" w:hAnsi="ＭＳ 明朝" w:cs="ＭＳ 明朝" w:hint="eastAsia"/>
                <w:sz w:val="18"/>
                <w:szCs w:val="18"/>
              </w:rPr>
              <w:t>☑</w:t>
            </w:r>
            <w:r>
              <w:rPr>
                <w:rFonts w:ascii="游ゴシック" w:eastAsia="游ゴシック" w:hAnsi="游ゴシック"/>
                <w:sz w:val="18"/>
                <w:szCs w:val="18"/>
              </w:rPr>
              <w:t xml:space="preserve"> 送迎（実施の場合）</w:t>
            </w:r>
          </w:p>
        </w:tc>
        <w:tc>
          <w:tcPr>
            <w:tcW w:w="2615"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613" w:type="dxa"/>
            <w:vMerge/>
            <w:vAlign w:val="center"/>
          </w:tcPr>
          <w:p w:rsidR="0087080C" w:rsidRDefault="0087080C" w:rsidP="006E00DF">
            <w:pPr>
              <w:spacing w:line="0" w:lineRule="atLeast"/>
              <w:jc w:val="center"/>
              <w:rPr>
                <w:rFonts w:ascii="游ゴシック" w:eastAsia="游ゴシック" w:hAnsi="游ゴシック"/>
                <w:sz w:val="18"/>
                <w:szCs w:val="18"/>
              </w:rPr>
            </w:pPr>
          </w:p>
        </w:tc>
        <w:tc>
          <w:tcPr>
            <w:tcW w:w="2359" w:type="dxa"/>
            <w:vMerge/>
          </w:tcPr>
          <w:p w:rsidR="0087080C" w:rsidRDefault="0087080C" w:rsidP="006E00DF">
            <w:pPr>
              <w:jc w:val="center"/>
            </w:pPr>
          </w:p>
        </w:tc>
      </w:tr>
      <w:tr w:rsidR="006E00DF" w:rsidTr="006E00DF">
        <w:trPr>
          <w:trHeight w:val="454"/>
        </w:trPr>
        <w:tc>
          <w:tcPr>
            <w:tcW w:w="2335" w:type="dxa"/>
            <w:vAlign w:val="center"/>
          </w:tcPr>
          <w:p w:rsidR="006E00DF" w:rsidRDefault="004C56D2" w:rsidP="006E00DF">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緊急時等対応マニュアル（</w:t>
            </w:r>
            <w:r>
              <w:rPr>
                <w:rFonts w:ascii="游ゴシック" w:eastAsia="游ゴシック" w:hAnsi="游ゴシック"/>
                <w:sz w:val="18"/>
                <w:szCs w:val="18"/>
              </w:rPr>
              <w:t>119番対応時マニュアル</w:t>
            </w:r>
            <w:r>
              <w:rPr>
                <w:rFonts w:ascii="游ゴシック" w:eastAsia="游ゴシック" w:hAnsi="游ゴシック" w:hint="eastAsia"/>
                <w:sz w:val="18"/>
                <w:szCs w:val="18"/>
              </w:rPr>
              <w:t>含む）</w:t>
            </w:r>
          </w:p>
        </w:tc>
        <w:tc>
          <w:tcPr>
            <w:tcW w:w="2615" w:type="dxa"/>
            <w:vAlign w:val="center"/>
          </w:tcPr>
          <w:p w:rsidR="006E00DF" w:rsidRDefault="00096FEC" w:rsidP="006E00DF">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6E00DF">
              <w:rPr>
                <w:rFonts w:ascii="游ゴシック" w:eastAsia="游ゴシック" w:hAnsi="游ゴシック" w:hint="eastAsia"/>
                <w:sz w:val="18"/>
                <w:szCs w:val="18"/>
              </w:rPr>
              <w:t>5</w:t>
            </w:r>
            <w:r w:rsidR="006E00DF">
              <w:rPr>
                <w:rFonts w:ascii="游ゴシック" w:eastAsia="游ゴシック" w:hAnsi="游ゴシック"/>
                <w:sz w:val="18"/>
                <w:szCs w:val="18"/>
              </w:rPr>
              <w:t>年</w:t>
            </w:r>
            <w:r w:rsidR="006E00DF">
              <w:rPr>
                <w:rFonts w:ascii="游ゴシック" w:eastAsia="游ゴシック" w:hAnsi="游ゴシック" w:hint="eastAsia"/>
                <w:sz w:val="18"/>
                <w:szCs w:val="18"/>
              </w:rPr>
              <w:t>4</w:t>
            </w:r>
            <w:r w:rsidR="006E00DF">
              <w:rPr>
                <w:rFonts w:ascii="游ゴシック" w:eastAsia="游ゴシック" w:hAnsi="游ゴシック"/>
                <w:sz w:val="18"/>
                <w:szCs w:val="18"/>
              </w:rPr>
              <w:t>月</w:t>
            </w:r>
            <w:r w:rsidR="006E00DF">
              <w:rPr>
                <w:rFonts w:ascii="游ゴシック" w:eastAsia="游ゴシック" w:hAnsi="游ゴシック" w:hint="eastAsia"/>
                <w:sz w:val="18"/>
                <w:szCs w:val="18"/>
              </w:rPr>
              <w:t>1</w:t>
            </w:r>
            <w:r w:rsidR="006E00DF">
              <w:rPr>
                <w:rFonts w:ascii="游ゴシック" w:eastAsia="游ゴシック" w:hAnsi="游ゴシック"/>
                <w:sz w:val="18"/>
                <w:szCs w:val="18"/>
              </w:rPr>
              <w:t>日</w:t>
            </w:r>
          </w:p>
        </w:tc>
        <w:tc>
          <w:tcPr>
            <w:tcW w:w="2613" w:type="dxa"/>
            <w:vAlign w:val="center"/>
          </w:tcPr>
          <w:p w:rsidR="006E00DF" w:rsidRDefault="00096FEC" w:rsidP="006E00DF">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6E00DF">
              <w:rPr>
                <w:rFonts w:ascii="游ゴシック" w:eastAsia="游ゴシック" w:hAnsi="游ゴシック" w:hint="eastAsia"/>
                <w:sz w:val="18"/>
                <w:szCs w:val="18"/>
              </w:rPr>
              <w:t>6</w:t>
            </w:r>
            <w:r>
              <w:rPr>
                <w:rFonts w:ascii="游ゴシック" w:eastAsia="游ゴシック" w:hAnsi="游ゴシック"/>
                <w:sz w:val="18"/>
                <w:szCs w:val="18"/>
              </w:rPr>
              <w:t>年</w:t>
            </w:r>
            <w:r w:rsidR="006E00DF">
              <w:rPr>
                <w:rFonts w:ascii="游ゴシック" w:eastAsia="游ゴシック" w:hAnsi="游ゴシック" w:hint="eastAsia"/>
                <w:sz w:val="18"/>
                <w:szCs w:val="18"/>
              </w:rPr>
              <w:t>4</w:t>
            </w:r>
            <w:r>
              <w:rPr>
                <w:rFonts w:ascii="游ゴシック" w:eastAsia="游ゴシック" w:hAnsi="游ゴシック"/>
                <w:sz w:val="18"/>
                <w:szCs w:val="18"/>
              </w:rPr>
              <w:t>月</w:t>
            </w:r>
            <w:r w:rsidR="006E00DF">
              <w:rPr>
                <w:rFonts w:ascii="游ゴシック" w:eastAsia="游ゴシック" w:hAnsi="游ゴシック" w:hint="eastAsia"/>
                <w:sz w:val="18"/>
                <w:szCs w:val="18"/>
              </w:rPr>
              <w:t>1</w:t>
            </w:r>
            <w:r w:rsidR="006E00DF">
              <w:rPr>
                <w:rFonts w:ascii="游ゴシック" w:eastAsia="游ゴシック" w:hAnsi="游ゴシック"/>
                <w:sz w:val="18"/>
                <w:szCs w:val="18"/>
              </w:rPr>
              <w:t>日</w:t>
            </w:r>
          </w:p>
        </w:tc>
        <w:tc>
          <w:tcPr>
            <w:tcW w:w="2359" w:type="dxa"/>
          </w:tcPr>
          <w:p w:rsidR="006E00DF" w:rsidRDefault="006E00DF" w:rsidP="006E00DF">
            <w:pPr>
              <w:jc w:val="center"/>
            </w:pPr>
            <w:r w:rsidRPr="00794AE3">
              <w:rPr>
                <w:rFonts w:ascii="游ゴシック" w:eastAsia="游ゴシック" w:hAnsi="游ゴシック" w:hint="eastAsia"/>
                <w:sz w:val="18"/>
                <w:szCs w:val="18"/>
              </w:rPr>
              <w:t>〃</w:t>
            </w:r>
          </w:p>
        </w:tc>
      </w:tr>
      <w:tr w:rsidR="006E00DF" w:rsidTr="006E00DF">
        <w:trPr>
          <w:trHeight w:val="454"/>
        </w:trPr>
        <w:tc>
          <w:tcPr>
            <w:tcW w:w="2335" w:type="dxa"/>
            <w:vAlign w:val="center"/>
          </w:tcPr>
          <w:p w:rsidR="006E00DF" w:rsidRDefault="004C56D2" w:rsidP="006E00DF">
            <w:pPr>
              <w:spacing w:line="0" w:lineRule="atLeast"/>
              <w:rPr>
                <w:rFonts w:ascii="游ゴシック" w:eastAsia="游ゴシック" w:hAnsi="游ゴシック"/>
                <w:sz w:val="18"/>
                <w:szCs w:val="18"/>
              </w:rPr>
            </w:pPr>
            <w:r w:rsidRPr="004C56D2">
              <w:rPr>
                <w:rFonts w:ascii="游ゴシック" w:eastAsia="游ゴシック" w:hAnsi="游ゴシック" w:hint="eastAsia"/>
                <w:sz w:val="18"/>
                <w:szCs w:val="18"/>
              </w:rPr>
              <w:t>防災マニュアル</w:t>
            </w:r>
          </w:p>
        </w:tc>
        <w:tc>
          <w:tcPr>
            <w:tcW w:w="2615" w:type="dxa"/>
            <w:vAlign w:val="center"/>
          </w:tcPr>
          <w:p w:rsidR="006E00DF" w:rsidRDefault="00096FEC" w:rsidP="006E00DF">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6E00DF">
              <w:rPr>
                <w:rFonts w:ascii="游ゴシック" w:eastAsia="游ゴシック" w:hAnsi="游ゴシック" w:hint="eastAsia"/>
                <w:sz w:val="18"/>
                <w:szCs w:val="18"/>
              </w:rPr>
              <w:t>5</w:t>
            </w:r>
            <w:r>
              <w:rPr>
                <w:rFonts w:ascii="游ゴシック" w:eastAsia="游ゴシック" w:hAnsi="游ゴシック"/>
                <w:sz w:val="18"/>
                <w:szCs w:val="18"/>
              </w:rPr>
              <w:t>年</w:t>
            </w:r>
            <w:r w:rsidR="006E00DF">
              <w:rPr>
                <w:rFonts w:ascii="游ゴシック" w:eastAsia="游ゴシック" w:hAnsi="游ゴシック" w:hint="eastAsia"/>
                <w:sz w:val="18"/>
                <w:szCs w:val="18"/>
              </w:rPr>
              <w:t>4</w:t>
            </w:r>
            <w:r>
              <w:rPr>
                <w:rFonts w:ascii="游ゴシック" w:eastAsia="游ゴシック" w:hAnsi="游ゴシック"/>
                <w:sz w:val="18"/>
                <w:szCs w:val="18"/>
              </w:rPr>
              <w:t>月</w:t>
            </w:r>
            <w:r w:rsidR="006E00DF">
              <w:rPr>
                <w:rFonts w:ascii="游ゴシック" w:eastAsia="游ゴシック" w:hAnsi="游ゴシック" w:hint="eastAsia"/>
                <w:sz w:val="18"/>
                <w:szCs w:val="18"/>
              </w:rPr>
              <w:t>1</w:t>
            </w:r>
            <w:r w:rsidR="006E00DF">
              <w:rPr>
                <w:rFonts w:ascii="游ゴシック" w:eastAsia="游ゴシック" w:hAnsi="游ゴシック"/>
                <w:sz w:val="18"/>
                <w:szCs w:val="18"/>
              </w:rPr>
              <w:t>日</w:t>
            </w:r>
          </w:p>
        </w:tc>
        <w:tc>
          <w:tcPr>
            <w:tcW w:w="2613" w:type="dxa"/>
            <w:vAlign w:val="center"/>
          </w:tcPr>
          <w:p w:rsidR="006E00DF" w:rsidRDefault="00096FEC" w:rsidP="006E00DF">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6E00DF">
              <w:rPr>
                <w:rFonts w:ascii="游ゴシック" w:eastAsia="游ゴシック" w:hAnsi="游ゴシック" w:hint="eastAsia"/>
                <w:sz w:val="18"/>
                <w:szCs w:val="18"/>
              </w:rPr>
              <w:t>6</w:t>
            </w:r>
            <w:r>
              <w:rPr>
                <w:rFonts w:ascii="游ゴシック" w:eastAsia="游ゴシック" w:hAnsi="游ゴシック"/>
                <w:sz w:val="18"/>
                <w:szCs w:val="18"/>
              </w:rPr>
              <w:t>年</w:t>
            </w:r>
            <w:r w:rsidR="006E00DF">
              <w:rPr>
                <w:rFonts w:ascii="游ゴシック" w:eastAsia="游ゴシック" w:hAnsi="游ゴシック" w:hint="eastAsia"/>
                <w:sz w:val="18"/>
                <w:szCs w:val="18"/>
              </w:rPr>
              <w:t>4</w:t>
            </w:r>
            <w:r>
              <w:rPr>
                <w:rFonts w:ascii="游ゴシック" w:eastAsia="游ゴシック" w:hAnsi="游ゴシック"/>
                <w:sz w:val="18"/>
                <w:szCs w:val="18"/>
              </w:rPr>
              <w:t>月</w:t>
            </w:r>
            <w:r w:rsidR="006E00DF">
              <w:rPr>
                <w:rFonts w:ascii="游ゴシック" w:eastAsia="游ゴシック" w:hAnsi="游ゴシック" w:hint="eastAsia"/>
                <w:sz w:val="18"/>
                <w:szCs w:val="18"/>
              </w:rPr>
              <w:t>1</w:t>
            </w:r>
            <w:r w:rsidR="006E00DF">
              <w:rPr>
                <w:rFonts w:ascii="游ゴシック" w:eastAsia="游ゴシック" w:hAnsi="游ゴシック"/>
                <w:sz w:val="18"/>
                <w:szCs w:val="18"/>
              </w:rPr>
              <w:t>日</w:t>
            </w:r>
          </w:p>
        </w:tc>
        <w:tc>
          <w:tcPr>
            <w:tcW w:w="2359" w:type="dxa"/>
          </w:tcPr>
          <w:p w:rsidR="006E00DF" w:rsidRDefault="006E00DF" w:rsidP="006E00DF">
            <w:pPr>
              <w:jc w:val="center"/>
            </w:pPr>
            <w:r w:rsidRPr="00794AE3">
              <w:rPr>
                <w:rFonts w:ascii="游ゴシック" w:eastAsia="游ゴシック" w:hAnsi="游ゴシック" w:hint="eastAsia"/>
                <w:sz w:val="18"/>
                <w:szCs w:val="18"/>
              </w:rPr>
              <w:t>〃</w:t>
            </w:r>
          </w:p>
        </w:tc>
      </w:tr>
      <w:tr w:rsidR="006E00DF" w:rsidTr="006E00DF">
        <w:trPr>
          <w:trHeight w:val="454"/>
        </w:trPr>
        <w:tc>
          <w:tcPr>
            <w:tcW w:w="2335" w:type="dxa"/>
            <w:vAlign w:val="center"/>
          </w:tcPr>
          <w:p w:rsidR="006E00DF" w:rsidRDefault="004C56D2" w:rsidP="006E00DF">
            <w:pPr>
              <w:spacing w:line="0" w:lineRule="atLeast"/>
              <w:rPr>
                <w:rFonts w:ascii="游ゴシック" w:eastAsia="游ゴシック" w:hAnsi="游ゴシック"/>
                <w:sz w:val="18"/>
                <w:szCs w:val="18"/>
              </w:rPr>
            </w:pPr>
            <w:r w:rsidRPr="004C56D2">
              <w:rPr>
                <w:rFonts w:ascii="游ゴシック" w:eastAsia="游ゴシック" w:hAnsi="游ゴシック" w:hint="eastAsia"/>
                <w:sz w:val="18"/>
                <w:szCs w:val="18"/>
              </w:rPr>
              <w:t>不審者対応時マニュアル</w:t>
            </w:r>
          </w:p>
        </w:tc>
        <w:tc>
          <w:tcPr>
            <w:tcW w:w="2615" w:type="dxa"/>
            <w:vAlign w:val="center"/>
          </w:tcPr>
          <w:p w:rsidR="006E00DF" w:rsidRDefault="00096FEC" w:rsidP="006E00DF">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w:t>
            </w:r>
            <w:r w:rsidR="0087080C">
              <w:rPr>
                <w:rFonts w:ascii="游ゴシック" w:eastAsia="游ゴシック" w:hAnsi="游ゴシック" w:hint="eastAsia"/>
                <w:sz w:val="18"/>
                <w:szCs w:val="18"/>
              </w:rPr>
              <w:t>5</w:t>
            </w:r>
            <w:r>
              <w:rPr>
                <w:rFonts w:ascii="游ゴシック" w:eastAsia="游ゴシック" w:hAnsi="游ゴシック"/>
                <w:sz w:val="18"/>
                <w:szCs w:val="18"/>
              </w:rPr>
              <w:t>年</w:t>
            </w:r>
            <w:r w:rsidR="0087080C">
              <w:rPr>
                <w:rFonts w:ascii="游ゴシック" w:eastAsia="游ゴシック" w:hAnsi="游ゴシック" w:hint="eastAsia"/>
                <w:sz w:val="18"/>
                <w:szCs w:val="18"/>
              </w:rPr>
              <w:t>4</w:t>
            </w:r>
            <w:r>
              <w:rPr>
                <w:rFonts w:ascii="游ゴシック" w:eastAsia="游ゴシック" w:hAnsi="游ゴシック"/>
                <w:sz w:val="18"/>
                <w:szCs w:val="18"/>
              </w:rPr>
              <w:t>月</w:t>
            </w:r>
            <w:r w:rsidR="0087080C">
              <w:rPr>
                <w:rFonts w:ascii="游ゴシック" w:eastAsia="游ゴシック" w:hAnsi="游ゴシック" w:hint="eastAsia"/>
                <w:sz w:val="18"/>
                <w:szCs w:val="18"/>
              </w:rPr>
              <w:t>1</w:t>
            </w:r>
            <w:r w:rsidR="0087080C">
              <w:rPr>
                <w:rFonts w:ascii="游ゴシック" w:eastAsia="游ゴシック" w:hAnsi="游ゴシック"/>
                <w:sz w:val="18"/>
                <w:szCs w:val="18"/>
              </w:rPr>
              <w:t>日</w:t>
            </w:r>
          </w:p>
        </w:tc>
        <w:tc>
          <w:tcPr>
            <w:tcW w:w="2613" w:type="dxa"/>
            <w:vAlign w:val="center"/>
          </w:tcPr>
          <w:p w:rsidR="006E00DF" w:rsidRDefault="00096FEC" w:rsidP="006E00DF">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令和6</w:t>
            </w:r>
            <w:r>
              <w:rPr>
                <w:rFonts w:ascii="游ゴシック" w:eastAsia="游ゴシック" w:hAnsi="游ゴシック"/>
                <w:sz w:val="18"/>
                <w:szCs w:val="18"/>
              </w:rPr>
              <w:t>年</w:t>
            </w:r>
            <w:r>
              <w:rPr>
                <w:rFonts w:ascii="游ゴシック" w:eastAsia="游ゴシック" w:hAnsi="游ゴシック" w:hint="eastAsia"/>
                <w:sz w:val="18"/>
                <w:szCs w:val="18"/>
              </w:rPr>
              <w:t>4</w:t>
            </w:r>
            <w:r>
              <w:rPr>
                <w:rFonts w:ascii="游ゴシック" w:eastAsia="游ゴシック" w:hAnsi="游ゴシック"/>
                <w:sz w:val="18"/>
                <w:szCs w:val="18"/>
              </w:rPr>
              <w:t>月</w:t>
            </w:r>
            <w:r>
              <w:rPr>
                <w:rFonts w:ascii="游ゴシック" w:eastAsia="游ゴシック" w:hAnsi="游ゴシック" w:hint="eastAsia"/>
                <w:sz w:val="18"/>
                <w:szCs w:val="18"/>
              </w:rPr>
              <w:t>1</w:t>
            </w:r>
            <w:r w:rsidR="006E00DF">
              <w:rPr>
                <w:rFonts w:ascii="游ゴシック" w:eastAsia="游ゴシック" w:hAnsi="游ゴシック"/>
                <w:sz w:val="18"/>
                <w:szCs w:val="18"/>
              </w:rPr>
              <w:t>日</w:t>
            </w:r>
          </w:p>
        </w:tc>
        <w:tc>
          <w:tcPr>
            <w:tcW w:w="2359" w:type="dxa"/>
          </w:tcPr>
          <w:p w:rsidR="006E00DF" w:rsidRDefault="006E00DF" w:rsidP="006E00DF">
            <w:pPr>
              <w:jc w:val="center"/>
            </w:pPr>
            <w:r w:rsidRPr="00794AE3">
              <w:rPr>
                <w:rFonts w:ascii="游ゴシック" w:eastAsia="游ゴシック" w:hAnsi="游ゴシック" w:hint="eastAsia"/>
                <w:sz w:val="18"/>
                <w:szCs w:val="18"/>
              </w:rPr>
              <w:t>〃</w:t>
            </w:r>
          </w:p>
        </w:tc>
      </w:tr>
    </w:tbl>
    <w:p w:rsidR="00DE4284" w:rsidRDefault="00924E47">
      <w:pPr>
        <w:spacing w:line="0" w:lineRule="atLeast"/>
        <w:rPr>
          <w:rFonts w:ascii="游ゴシック" w:eastAsia="游ゴシック" w:hAnsi="游ゴシック"/>
          <w:sz w:val="18"/>
          <w:szCs w:val="18"/>
        </w:rPr>
      </w:pPr>
      <w:r>
        <w:rPr>
          <w:rFonts w:ascii="游ゴシック" w:eastAsia="游ゴシック" w:hAnsi="游ゴシック"/>
          <w:szCs w:val="21"/>
        </w:rPr>
        <w:t xml:space="preserve">　　</w:t>
      </w:r>
      <w:r>
        <w:rPr>
          <w:rFonts w:ascii="游ゴシック" w:eastAsia="游ゴシック" w:hAnsi="游ゴシック"/>
          <w:sz w:val="18"/>
          <w:szCs w:val="18"/>
        </w:rPr>
        <w:t>※登録マッチングサイトにより作成がある場合の活用可</w:t>
      </w:r>
    </w:p>
    <w:p w:rsidR="00CF07EC" w:rsidRDefault="00CF07EC">
      <w:pPr>
        <w:spacing w:line="0" w:lineRule="atLeast"/>
        <w:rPr>
          <w:rFonts w:ascii="游ゴシック" w:eastAsia="游ゴシック" w:hAnsi="游ゴシック"/>
          <w:sz w:val="18"/>
          <w:szCs w:val="18"/>
        </w:rPr>
      </w:pPr>
    </w:p>
    <w:p w:rsidR="00CF07EC" w:rsidRDefault="00CF07EC">
      <w:pPr>
        <w:spacing w:line="0" w:lineRule="atLeast"/>
        <w:rPr>
          <w:rFonts w:ascii="游ゴシック" w:eastAsia="游ゴシック" w:hAnsi="游ゴシック"/>
          <w:sz w:val="18"/>
          <w:szCs w:val="18"/>
        </w:rPr>
      </w:pPr>
      <w:r>
        <w:rPr>
          <w:rFonts w:ascii="游ゴシック" w:eastAsia="游ゴシック" w:hAnsi="游ゴシック"/>
          <w:szCs w:val="21"/>
        </w:rPr>
        <w:t>（</w:t>
      </w:r>
      <w:r>
        <w:rPr>
          <w:rFonts w:ascii="游ゴシック" w:eastAsia="游ゴシック" w:hAnsi="游ゴシック" w:hint="eastAsia"/>
          <w:szCs w:val="21"/>
        </w:rPr>
        <w:t>３</w:t>
      </w:r>
      <w:r>
        <w:rPr>
          <w:rFonts w:ascii="游ゴシック" w:eastAsia="游ゴシック" w:hAnsi="游ゴシック"/>
          <w:szCs w:val="21"/>
        </w:rPr>
        <w:t>）</w:t>
      </w:r>
      <w:r>
        <w:rPr>
          <w:rFonts w:ascii="游ゴシック" w:eastAsia="游ゴシック" w:hAnsi="游ゴシック" w:hint="eastAsia"/>
          <w:szCs w:val="21"/>
        </w:rPr>
        <w:t>備えているガイドライン等</w:t>
      </w:r>
    </w:p>
    <w:tbl>
      <w:tblPr>
        <w:tblStyle w:val="ad"/>
        <w:tblW w:w="9922" w:type="dxa"/>
        <w:tblInd w:w="279" w:type="dxa"/>
        <w:tblLayout w:type="fixed"/>
        <w:tblLook w:val="04A0" w:firstRow="1" w:lastRow="0" w:firstColumn="1" w:lastColumn="0" w:noHBand="0" w:noVBand="1"/>
      </w:tblPr>
      <w:tblGrid>
        <w:gridCol w:w="2335"/>
        <w:gridCol w:w="2615"/>
        <w:gridCol w:w="2613"/>
        <w:gridCol w:w="2359"/>
      </w:tblGrid>
      <w:tr w:rsidR="00CF07EC" w:rsidTr="00DA3669">
        <w:trPr>
          <w:trHeight w:val="454"/>
        </w:trPr>
        <w:tc>
          <w:tcPr>
            <w:tcW w:w="2335" w:type="dxa"/>
            <w:shd w:val="clear" w:color="auto" w:fill="DEEAF6" w:themeFill="accent5" w:themeFillTint="33"/>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分野</w:t>
            </w:r>
          </w:p>
        </w:tc>
        <w:tc>
          <w:tcPr>
            <w:tcW w:w="2615" w:type="dxa"/>
            <w:shd w:val="clear" w:color="auto" w:fill="DEEAF6" w:themeFill="accent5" w:themeFillTint="33"/>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策定時期</w:t>
            </w:r>
          </w:p>
        </w:tc>
        <w:tc>
          <w:tcPr>
            <w:tcW w:w="2613" w:type="dxa"/>
            <w:shd w:val="clear" w:color="auto" w:fill="DEEAF6" w:themeFill="accent5" w:themeFillTint="33"/>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見直し（再点検）予定時期</w:t>
            </w:r>
          </w:p>
        </w:tc>
        <w:tc>
          <w:tcPr>
            <w:tcW w:w="2359" w:type="dxa"/>
            <w:shd w:val="clear" w:color="auto" w:fill="DEEAF6" w:themeFill="accent5" w:themeFillTint="33"/>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管理場所・方法</w:t>
            </w:r>
          </w:p>
        </w:tc>
      </w:tr>
      <w:tr w:rsidR="00CF07EC" w:rsidTr="00DA3669">
        <w:trPr>
          <w:trHeight w:val="454"/>
        </w:trPr>
        <w:tc>
          <w:tcPr>
            <w:tcW w:w="2335" w:type="dxa"/>
            <w:vAlign w:val="center"/>
          </w:tcPr>
          <w:p w:rsidR="00CF07EC" w:rsidRDefault="00CF07EC" w:rsidP="00DA3669">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虐待初期対応マニュアル</w:t>
            </w:r>
          </w:p>
        </w:tc>
        <w:tc>
          <w:tcPr>
            <w:tcW w:w="2615" w:type="dxa"/>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令和4</w:t>
            </w:r>
            <w:r>
              <w:rPr>
                <w:rFonts w:ascii="游ゴシック" w:eastAsia="游ゴシック" w:hAnsi="游ゴシック"/>
                <w:sz w:val="18"/>
                <w:szCs w:val="18"/>
              </w:rPr>
              <w:t>年</w:t>
            </w:r>
            <w:r>
              <w:rPr>
                <w:rFonts w:ascii="游ゴシック" w:eastAsia="游ゴシック" w:hAnsi="游ゴシック" w:hint="eastAsia"/>
                <w:sz w:val="18"/>
                <w:szCs w:val="18"/>
              </w:rPr>
              <w:t>3月</w:t>
            </w:r>
          </w:p>
        </w:tc>
        <w:tc>
          <w:tcPr>
            <w:tcW w:w="2613" w:type="dxa"/>
            <w:vAlign w:val="center"/>
          </w:tcPr>
          <w:p w:rsidR="00CF07EC" w:rsidRDefault="00CF07EC" w:rsidP="00DA3669">
            <w:pPr>
              <w:spacing w:line="0" w:lineRule="atLeast"/>
              <w:jc w:val="center"/>
              <w:rPr>
                <w:rFonts w:ascii="游ゴシック" w:eastAsia="游ゴシック" w:hAnsi="游ゴシック"/>
                <w:sz w:val="18"/>
                <w:szCs w:val="18"/>
              </w:rPr>
            </w:pPr>
            <w:r w:rsidRPr="00096FEC">
              <w:rPr>
                <w:rFonts w:ascii="游ゴシック" w:eastAsia="游ゴシック" w:hAnsi="游ゴシック" w:hint="eastAsia"/>
                <w:sz w:val="18"/>
                <w:szCs w:val="18"/>
              </w:rPr>
              <w:t>改訂時に差替え</w:t>
            </w:r>
          </w:p>
        </w:tc>
        <w:tc>
          <w:tcPr>
            <w:tcW w:w="2359" w:type="dxa"/>
          </w:tcPr>
          <w:p w:rsidR="00CF07EC" w:rsidRDefault="00CF07EC" w:rsidP="00CF07EC">
            <w:pPr>
              <w:jc w:val="left"/>
            </w:pPr>
            <w:r>
              <w:rPr>
                <w:rFonts w:ascii="游ゴシック" w:eastAsia="游ゴシック" w:hAnsi="游ゴシック" w:hint="eastAsia"/>
                <w:sz w:val="18"/>
                <w:szCs w:val="18"/>
              </w:rPr>
              <w:t>自宅1階事業用スペースにファイルおよびPCデータにて保管</w:t>
            </w:r>
          </w:p>
        </w:tc>
      </w:tr>
      <w:tr w:rsidR="00CF07EC" w:rsidTr="00DA3669">
        <w:trPr>
          <w:trHeight w:val="454"/>
        </w:trPr>
        <w:tc>
          <w:tcPr>
            <w:tcW w:w="2335" w:type="dxa"/>
            <w:vAlign w:val="center"/>
          </w:tcPr>
          <w:p w:rsidR="00CF07EC" w:rsidRDefault="00CF07EC" w:rsidP="00DA3669">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食物アレルギー対応マニュアル</w:t>
            </w:r>
          </w:p>
        </w:tc>
        <w:tc>
          <w:tcPr>
            <w:tcW w:w="2615" w:type="dxa"/>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令和3年6月</w:t>
            </w:r>
          </w:p>
        </w:tc>
        <w:tc>
          <w:tcPr>
            <w:tcW w:w="2613" w:type="dxa"/>
            <w:vAlign w:val="center"/>
          </w:tcPr>
          <w:p w:rsidR="00CF07EC" w:rsidRDefault="00CF07EC" w:rsidP="00DA3669">
            <w:pPr>
              <w:spacing w:line="0" w:lineRule="atLeast"/>
              <w:jc w:val="center"/>
              <w:rPr>
                <w:rFonts w:ascii="游ゴシック" w:eastAsia="游ゴシック" w:hAnsi="游ゴシック"/>
                <w:sz w:val="18"/>
                <w:szCs w:val="18"/>
              </w:rPr>
            </w:pPr>
            <w:r w:rsidRPr="00096FEC">
              <w:rPr>
                <w:rFonts w:ascii="游ゴシック" w:eastAsia="游ゴシック" w:hAnsi="游ゴシック" w:hint="eastAsia"/>
                <w:sz w:val="18"/>
                <w:szCs w:val="18"/>
              </w:rPr>
              <w:t>改訂時に差替え</w:t>
            </w:r>
          </w:p>
        </w:tc>
        <w:tc>
          <w:tcPr>
            <w:tcW w:w="2359" w:type="dxa"/>
          </w:tcPr>
          <w:p w:rsidR="00CF07EC" w:rsidRDefault="00CF07EC" w:rsidP="00DA3669">
            <w:pPr>
              <w:jc w:val="center"/>
            </w:pPr>
            <w:r w:rsidRPr="00B56B0E">
              <w:rPr>
                <w:rFonts w:ascii="游ゴシック" w:eastAsia="游ゴシック" w:hAnsi="游ゴシック" w:hint="eastAsia"/>
                <w:sz w:val="18"/>
                <w:szCs w:val="18"/>
              </w:rPr>
              <w:t>〃</w:t>
            </w:r>
          </w:p>
        </w:tc>
      </w:tr>
      <w:tr w:rsidR="00CF07EC" w:rsidTr="00DA3669">
        <w:trPr>
          <w:trHeight w:val="454"/>
        </w:trPr>
        <w:tc>
          <w:tcPr>
            <w:tcW w:w="2335" w:type="dxa"/>
            <w:vAlign w:val="center"/>
          </w:tcPr>
          <w:p w:rsidR="00CF07EC" w:rsidRDefault="00CF07EC" w:rsidP="00DA3669">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教育・保育施設等における事故防止及び事故発生時の対応のためのガイドライン</w:t>
            </w:r>
          </w:p>
        </w:tc>
        <w:tc>
          <w:tcPr>
            <w:tcW w:w="2615" w:type="dxa"/>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平成28年3月</w:t>
            </w:r>
          </w:p>
        </w:tc>
        <w:tc>
          <w:tcPr>
            <w:tcW w:w="2613" w:type="dxa"/>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改訂時に差替え</w:t>
            </w:r>
          </w:p>
        </w:tc>
        <w:tc>
          <w:tcPr>
            <w:tcW w:w="2359" w:type="dxa"/>
          </w:tcPr>
          <w:p w:rsidR="00CF07EC" w:rsidRDefault="00CF07EC" w:rsidP="00DA3669">
            <w:pPr>
              <w:jc w:val="center"/>
            </w:pPr>
            <w:r w:rsidRPr="00B56B0E">
              <w:rPr>
                <w:rFonts w:ascii="游ゴシック" w:eastAsia="游ゴシック" w:hAnsi="游ゴシック" w:hint="eastAsia"/>
                <w:sz w:val="18"/>
                <w:szCs w:val="18"/>
              </w:rPr>
              <w:t>〃</w:t>
            </w:r>
          </w:p>
        </w:tc>
      </w:tr>
      <w:tr w:rsidR="00CF07EC" w:rsidTr="00DA3669">
        <w:trPr>
          <w:trHeight w:val="454"/>
        </w:trPr>
        <w:tc>
          <w:tcPr>
            <w:tcW w:w="2335" w:type="dxa"/>
            <w:vAlign w:val="center"/>
          </w:tcPr>
          <w:p w:rsidR="00CF07EC" w:rsidRDefault="00CF07EC" w:rsidP="00DA3669">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保育所等における虐待等の防止及び発生時の対応等に関するガイドライン</w:t>
            </w:r>
          </w:p>
        </w:tc>
        <w:tc>
          <w:tcPr>
            <w:tcW w:w="2615" w:type="dxa"/>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令和5年5月</w:t>
            </w:r>
          </w:p>
        </w:tc>
        <w:tc>
          <w:tcPr>
            <w:tcW w:w="2613" w:type="dxa"/>
            <w:vAlign w:val="center"/>
          </w:tcPr>
          <w:p w:rsidR="00CF07EC" w:rsidRDefault="00CF07EC" w:rsidP="00DA3669">
            <w:pPr>
              <w:spacing w:line="0" w:lineRule="atLeast"/>
              <w:jc w:val="center"/>
              <w:rPr>
                <w:rFonts w:ascii="游ゴシック" w:eastAsia="游ゴシック" w:hAnsi="游ゴシック"/>
                <w:sz w:val="18"/>
                <w:szCs w:val="18"/>
              </w:rPr>
            </w:pPr>
            <w:r w:rsidRPr="00F33792">
              <w:rPr>
                <w:rFonts w:ascii="游ゴシック" w:eastAsia="游ゴシック" w:hAnsi="游ゴシック" w:hint="eastAsia"/>
                <w:sz w:val="18"/>
                <w:szCs w:val="18"/>
              </w:rPr>
              <w:t>改訂時に差替え</w:t>
            </w:r>
          </w:p>
        </w:tc>
        <w:tc>
          <w:tcPr>
            <w:tcW w:w="2359" w:type="dxa"/>
          </w:tcPr>
          <w:p w:rsidR="00CF07EC" w:rsidRDefault="00CF07EC" w:rsidP="00DA3669">
            <w:pPr>
              <w:jc w:val="center"/>
            </w:pPr>
            <w:r w:rsidRPr="00B56B0E">
              <w:rPr>
                <w:rFonts w:ascii="游ゴシック" w:eastAsia="游ゴシック" w:hAnsi="游ゴシック" w:hint="eastAsia"/>
                <w:sz w:val="18"/>
                <w:szCs w:val="18"/>
              </w:rPr>
              <w:t>〃</w:t>
            </w:r>
          </w:p>
        </w:tc>
      </w:tr>
      <w:tr w:rsidR="00CF07EC" w:rsidTr="00DA3669">
        <w:trPr>
          <w:trHeight w:val="454"/>
        </w:trPr>
        <w:tc>
          <w:tcPr>
            <w:tcW w:w="2335" w:type="dxa"/>
            <w:vAlign w:val="center"/>
          </w:tcPr>
          <w:p w:rsidR="00CF07EC" w:rsidRDefault="00CF07EC" w:rsidP="00DA3669">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小児救急ハンドブック</w:t>
            </w:r>
          </w:p>
        </w:tc>
        <w:tc>
          <w:tcPr>
            <w:tcW w:w="2615" w:type="dxa"/>
            <w:vAlign w:val="center"/>
          </w:tcPr>
          <w:p w:rsidR="00CF07EC"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令和5年3月</w:t>
            </w:r>
          </w:p>
        </w:tc>
        <w:tc>
          <w:tcPr>
            <w:tcW w:w="2613" w:type="dxa"/>
            <w:vAlign w:val="center"/>
          </w:tcPr>
          <w:p w:rsidR="00CF07EC" w:rsidRPr="00F33792" w:rsidRDefault="00CF07EC"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改訂時に差替え</w:t>
            </w:r>
          </w:p>
        </w:tc>
        <w:tc>
          <w:tcPr>
            <w:tcW w:w="2359" w:type="dxa"/>
          </w:tcPr>
          <w:p w:rsidR="00CF07EC" w:rsidRDefault="00CF07EC" w:rsidP="00DA3669">
            <w:pPr>
              <w:jc w:val="center"/>
            </w:pPr>
            <w:r w:rsidRPr="00B56B0E">
              <w:rPr>
                <w:rFonts w:ascii="游ゴシック" w:eastAsia="游ゴシック" w:hAnsi="游ゴシック" w:hint="eastAsia"/>
                <w:sz w:val="18"/>
                <w:szCs w:val="18"/>
              </w:rPr>
              <w:t>〃</w:t>
            </w:r>
          </w:p>
        </w:tc>
      </w:tr>
      <w:tr w:rsidR="002300BA" w:rsidTr="00DA3669">
        <w:trPr>
          <w:trHeight w:val="454"/>
        </w:trPr>
        <w:tc>
          <w:tcPr>
            <w:tcW w:w="2335" w:type="dxa"/>
            <w:vAlign w:val="center"/>
          </w:tcPr>
          <w:p w:rsidR="002300BA" w:rsidRDefault="002300BA" w:rsidP="00DA3669">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事故防止ハンドブック</w:t>
            </w:r>
          </w:p>
        </w:tc>
        <w:tc>
          <w:tcPr>
            <w:tcW w:w="2615" w:type="dxa"/>
            <w:vAlign w:val="center"/>
          </w:tcPr>
          <w:p w:rsidR="002300BA" w:rsidRDefault="002300BA"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令和4年3月</w:t>
            </w:r>
          </w:p>
        </w:tc>
        <w:tc>
          <w:tcPr>
            <w:tcW w:w="2613" w:type="dxa"/>
            <w:vAlign w:val="center"/>
          </w:tcPr>
          <w:p w:rsidR="002300BA" w:rsidRDefault="002300BA" w:rsidP="00DA3669">
            <w:pPr>
              <w:spacing w:line="0" w:lineRule="atLeast"/>
              <w:jc w:val="center"/>
              <w:rPr>
                <w:rFonts w:ascii="游ゴシック" w:eastAsia="游ゴシック" w:hAnsi="游ゴシック"/>
                <w:sz w:val="18"/>
                <w:szCs w:val="18"/>
              </w:rPr>
            </w:pPr>
            <w:r>
              <w:rPr>
                <w:rFonts w:ascii="游ゴシック" w:eastAsia="游ゴシック" w:hAnsi="游ゴシック" w:hint="eastAsia"/>
                <w:sz w:val="18"/>
                <w:szCs w:val="18"/>
              </w:rPr>
              <w:t>改訂時に差替え</w:t>
            </w:r>
          </w:p>
        </w:tc>
        <w:tc>
          <w:tcPr>
            <w:tcW w:w="2359" w:type="dxa"/>
          </w:tcPr>
          <w:p w:rsidR="002300BA" w:rsidRPr="00B56B0E" w:rsidRDefault="002300BA" w:rsidP="00DA3669">
            <w:pPr>
              <w:jc w:val="center"/>
              <w:rPr>
                <w:rFonts w:ascii="游ゴシック" w:eastAsia="游ゴシック" w:hAnsi="游ゴシック"/>
                <w:sz w:val="18"/>
                <w:szCs w:val="18"/>
              </w:rPr>
            </w:pPr>
            <w:r w:rsidRPr="00B56B0E">
              <w:rPr>
                <w:rFonts w:ascii="游ゴシック" w:eastAsia="游ゴシック" w:hAnsi="游ゴシック" w:hint="eastAsia"/>
                <w:sz w:val="18"/>
                <w:szCs w:val="18"/>
              </w:rPr>
              <w:t>〃</w:t>
            </w:r>
          </w:p>
        </w:tc>
      </w:tr>
    </w:tbl>
    <w:p w:rsidR="005E716C" w:rsidRDefault="005E716C">
      <w:pPr>
        <w:spacing w:line="0" w:lineRule="atLeast"/>
        <w:rPr>
          <w:rFonts w:ascii="游ゴシック" w:eastAsia="游ゴシック" w:hAnsi="游ゴシック"/>
          <w:sz w:val="18"/>
          <w:szCs w:val="18"/>
        </w:rPr>
      </w:pPr>
    </w:p>
    <w:p w:rsidR="00CF07EC" w:rsidRDefault="00CF07EC">
      <w:pPr>
        <w:spacing w:line="0" w:lineRule="atLeast"/>
        <w:rPr>
          <w:rFonts w:ascii="游ゴシック" w:eastAsia="游ゴシック" w:hAnsi="游ゴシック"/>
          <w:sz w:val="18"/>
          <w:szCs w:val="18"/>
        </w:rPr>
      </w:pPr>
    </w:p>
    <w:p w:rsidR="00DE4284" w:rsidRDefault="00924E47">
      <w:pPr>
        <w:spacing w:line="276" w:lineRule="auto"/>
        <w:rPr>
          <w:rFonts w:ascii="游ゴシック" w:eastAsia="游ゴシック" w:hAnsi="游ゴシック"/>
          <w:szCs w:val="21"/>
        </w:rPr>
      </w:pPr>
      <w:r>
        <w:rPr>
          <w:rFonts w:ascii="游ゴシック" w:eastAsia="游ゴシック" w:hAnsi="游ゴシック"/>
          <w:szCs w:val="21"/>
        </w:rPr>
        <w:t>◎事故発生時における対応の流れ</w:t>
      </w:r>
    </w:p>
    <w:p w:rsidR="00294266" w:rsidRDefault="00294266">
      <w:pPr>
        <w:spacing w:line="276" w:lineRule="auto"/>
        <w:rPr>
          <w:rFonts w:ascii="游ゴシック" w:eastAsia="游ゴシック" w:hAnsi="游ゴシック"/>
          <w:szCs w:val="21"/>
        </w:rPr>
      </w:pPr>
      <w:r>
        <w:rPr>
          <w:rFonts w:ascii="游ゴシック" w:eastAsia="游ゴシック" w:hAnsi="游ゴシック" w:hint="eastAsia"/>
          <w:szCs w:val="21"/>
        </w:rPr>
        <w:t xml:space="preserve">　上記（２）</w:t>
      </w:r>
      <w:r w:rsidR="00CF07EC">
        <w:rPr>
          <w:rFonts w:ascii="游ゴシック" w:eastAsia="游ゴシック" w:hAnsi="游ゴシック" w:hint="eastAsia"/>
          <w:szCs w:val="21"/>
        </w:rPr>
        <w:t>（３）</w:t>
      </w:r>
      <w:r>
        <w:rPr>
          <w:rFonts w:ascii="游ゴシック" w:eastAsia="游ゴシック" w:hAnsi="游ゴシック" w:hint="eastAsia"/>
          <w:szCs w:val="21"/>
        </w:rPr>
        <w:t>の各マニュアル</w:t>
      </w:r>
      <w:r w:rsidR="00CF07EC">
        <w:rPr>
          <w:rFonts w:ascii="游ゴシック" w:eastAsia="游ゴシック" w:hAnsi="游ゴシック" w:hint="eastAsia"/>
          <w:szCs w:val="21"/>
        </w:rPr>
        <w:t>・ガイドライン</w:t>
      </w:r>
      <w:r>
        <w:rPr>
          <w:rFonts w:ascii="游ゴシック" w:eastAsia="游ゴシック" w:hAnsi="游ゴシック" w:hint="eastAsia"/>
          <w:szCs w:val="21"/>
        </w:rPr>
        <w:t>に従い、冷静に状況を判断し、適切に対応する。</w:t>
      </w:r>
    </w:p>
    <w:p w:rsidR="005E716C" w:rsidRDefault="00096FEC" w:rsidP="00096FEC">
      <w:pPr>
        <w:widowControl/>
        <w:jc w:val="left"/>
        <w:rPr>
          <w:rFonts w:ascii="游ゴシック" w:eastAsia="游ゴシック" w:hAnsi="游ゴシック"/>
          <w:szCs w:val="21"/>
        </w:rPr>
      </w:pPr>
      <w:r>
        <w:rPr>
          <w:rFonts w:ascii="游ゴシック" w:eastAsia="游ゴシック" w:hAnsi="游ゴシック"/>
          <w:szCs w:val="21"/>
        </w:rPr>
        <w:br w:type="page"/>
      </w:r>
    </w:p>
    <w:p w:rsidR="00DE4284" w:rsidRDefault="00924E47">
      <w:pPr>
        <w:spacing w:line="276" w:lineRule="auto"/>
        <w:rPr>
          <w:rFonts w:ascii="游ゴシック" w:eastAsia="游ゴシック" w:hAnsi="游ゴシック"/>
          <w:szCs w:val="21"/>
        </w:rPr>
      </w:pPr>
      <w:r>
        <w:rPr>
          <w:rFonts w:ascii="游ゴシック" w:eastAsia="游ゴシック" w:hAnsi="游ゴシック"/>
          <w:szCs w:val="21"/>
        </w:rPr>
        <w:lastRenderedPageBreak/>
        <w:t>◎児童・保護者に対する安全指導等</w:t>
      </w:r>
    </w:p>
    <w:p w:rsidR="00DE4284" w:rsidRDefault="00924E47">
      <w:pPr>
        <w:spacing w:line="360" w:lineRule="auto"/>
        <w:rPr>
          <w:rFonts w:ascii="游ゴシック" w:eastAsia="游ゴシック" w:hAnsi="游ゴシック"/>
          <w:szCs w:val="21"/>
        </w:rPr>
      </w:pPr>
      <w:r>
        <w:rPr>
          <w:rFonts w:ascii="游ゴシック" w:eastAsia="游ゴシック" w:hAnsi="游ゴシック"/>
          <w:szCs w:val="21"/>
        </w:rPr>
        <w:t xml:space="preserve">　（１）児童への安全指導（保育サービス提供時における安全、災害や事故発生時の対応、交通安全等）</w:t>
      </w:r>
    </w:p>
    <w:tbl>
      <w:tblPr>
        <w:tblStyle w:val="ad"/>
        <w:tblW w:w="9922" w:type="dxa"/>
        <w:tblInd w:w="279" w:type="dxa"/>
        <w:tblLayout w:type="fixed"/>
        <w:tblLook w:val="04A0" w:firstRow="1" w:lastRow="0" w:firstColumn="1" w:lastColumn="0" w:noHBand="0" w:noVBand="1"/>
      </w:tblPr>
      <w:tblGrid>
        <w:gridCol w:w="1984"/>
        <w:gridCol w:w="7938"/>
      </w:tblGrid>
      <w:tr w:rsidR="00DE4284">
        <w:trPr>
          <w:trHeight w:val="567"/>
        </w:trPr>
        <w:tc>
          <w:tcPr>
            <w:tcW w:w="1984"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対象児童</w:t>
            </w:r>
          </w:p>
        </w:tc>
        <w:tc>
          <w:tcPr>
            <w:tcW w:w="7937"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指導内容及び指導方法</w:t>
            </w:r>
          </w:p>
        </w:tc>
      </w:tr>
      <w:tr w:rsidR="00DE4284" w:rsidTr="00677FF5">
        <w:trPr>
          <w:trHeight w:val="1436"/>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乳児・</w:t>
            </w:r>
          </w:p>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１歳以上３歳未満児</w:t>
            </w:r>
          </w:p>
        </w:tc>
        <w:tc>
          <w:tcPr>
            <w:tcW w:w="7937" w:type="dxa"/>
          </w:tcPr>
          <w:p w:rsidR="00677FF5" w:rsidRPr="00677FF5" w:rsidRDefault="00096FEC" w:rsidP="00677FF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（例）</w:t>
            </w:r>
            <w:r w:rsidR="00677FF5">
              <w:rPr>
                <w:rFonts w:ascii="游ゴシック" w:eastAsia="游ゴシック" w:hAnsi="游ゴシック" w:hint="eastAsia"/>
                <w:sz w:val="18"/>
                <w:szCs w:val="18"/>
              </w:rPr>
              <w:t>・</w:t>
            </w:r>
            <w:r w:rsidR="00677FF5" w:rsidRPr="00677FF5">
              <w:rPr>
                <w:rFonts w:ascii="游ゴシック" w:eastAsia="游ゴシック" w:hAnsi="游ゴシック" w:hint="eastAsia"/>
                <w:sz w:val="18"/>
                <w:szCs w:val="18"/>
              </w:rPr>
              <w:t>生活における安全</w:t>
            </w:r>
            <w:r w:rsidR="00677FF5">
              <w:rPr>
                <w:rFonts w:ascii="游ゴシック" w:eastAsia="游ゴシック" w:hAnsi="游ゴシック" w:hint="eastAsia"/>
                <w:sz w:val="18"/>
                <w:szCs w:val="18"/>
              </w:rPr>
              <w:t>…体調の変化やケガをしたらすぐに大人に伝えるよう</w:t>
            </w:r>
            <w:r w:rsidR="00677FF5" w:rsidRPr="00677FF5">
              <w:rPr>
                <w:rFonts w:ascii="游ゴシック" w:eastAsia="游ゴシック" w:hAnsi="游ゴシック" w:hint="eastAsia"/>
                <w:sz w:val="18"/>
                <w:szCs w:val="18"/>
              </w:rPr>
              <w:t>教える</w:t>
            </w:r>
            <w:r w:rsidR="006F5E73">
              <w:rPr>
                <w:rFonts w:ascii="游ゴシック" w:eastAsia="游ゴシック" w:hAnsi="游ゴシック" w:hint="eastAsia"/>
                <w:sz w:val="18"/>
                <w:szCs w:val="18"/>
              </w:rPr>
              <w:t>。</w:t>
            </w:r>
          </w:p>
          <w:p w:rsidR="00677FF5" w:rsidRPr="00677FF5" w:rsidRDefault="00677FF5" w:rsidP="00CA267C">
            <w:pPr>
              <w:spacing w:line="0" w:lineRule="atLeast"/>
              <w:ind w:firstLineChars="1300" w:firstLine="2340"/>
              <w:rPr>
                <w:rFonts w:ascii="游ゴシック" w:eastAsia="游ゴシック" w:hAnsi="游ゴシック"/>
                <w:sz w:val="18"/>
                <w:szCs w:val="18"/>
              </w:rPr>
            </w:pPr>
            <w:r>
              <w:rPr>
                <w:rFonts w:ascii="游ゴシック" w:eastAsia="游ゴシック" w:hAnsi="游ゴシック" w:hint="eastAsia"/>
                <w:sz w:val="18"/>
                <w:szCs w:val="18"/>
              </w:rPr>
              <w:t>ひとりで鍵を開けない、家から出ない</w:t>
            </w:r>
            <w:r w:rsidRPr="00677FF5">
              <w:rPr>
                <w:rFonts w:ascii="游ゴシック" w:eastAsia="游ゴシック" w:hAnsi="游ゴシック" w:hint="eastAsia"/>
                <w:sz w:val="18"/>
                <w:szCs w:val="18"/>
              </w:rPr>
              <w:t>ことを教える</w:t>
            </w:r>
            <w:r w:rsidR="006F5E73">
              <w:rPr>
                <w:rFonts w:ascii="游ゴシック" w:eastAsia="游ゴシック" w:hAnsi="游ゴシック" w:hint="eastAsia"/>
                <w:sz w:val="18"/>
                <w:szCs w:val="18"/>
              </w:rPr>
              <w:t>。</w:t>
            </w:r>
          </w:p>
          <w:p w:rsidR="00677FF5" w:rsidRDefault="00677FF5" w:rsidP="00CA267C">
            <w:pPr>
              <w:spacing w:line="0" w:lineRule="atLeast"/>
              <w:ind w:firstLineChars="1300" w:firstLine="2340"/>
              <w:rPr>
                <w:rFonts w:ascii="游ゴシック" w:eastAsia="游ゴシック" w:hAnsi="游ゴシック"/>
                <w:sz w:val="18"/>
                <w:szCs w:val="18"/>
              </w:rPr>
            </w:pPr>
            <w:r w:rsidRPr="00677FF5">
              <w:rPr>
                <w:rFonts w:ascii="游ゴシック" w:eastAsia="游ゴシック" w:hAnsi="游ゴシック" w:hint="eastAsia"/>
                <w:sz w:val="18"/>
                <w:szCs w:val="18"/>
              </w:rPr>
              <w:t>遊具の使い方やルールを知らせる</w:t>
            </w:r>
            <w:r w:rsidR="006F5E73">
              <w:rPr>
                <w:rFonts w:ascii="游ゴシック" w:eastAsia="游ゴシック" w:hAnsi="游ゴシック" w:hint="eastAsia"/>
                <w:sz w:val="18"/>
                <w:szCs w:val="18"/>
              </w:rPr>
              <w:t>。</w:t>
            </w:r>
          </w:p>
          <w:p w:rsidR="006F5E73" w:rsidRDefault="006F5E73" w:rsidP="00CA267C">
            <w:pPr>
              <w:spacing w:line="0" w:lineRule="atLeast"/>
              <w:ind w:firstLineChars="1400" w:firstLine="2520"/>
              <w:rPr>
                <w:rFonts w:ascii="游ゴシック" w:eastAsia="游ゴシック" w:hAnsi="游ゴシック"/>
                <w:sz w:val="18"/>
                <w:szCs w:val="18"/>
              </w:rPr>
            </w:pPr>
            <w:r>
              <w:rPr>
                <w:rFonts w:ascii="游ゴシック" w:eastAsia="游ゴシック" w:hAnsi="游ゴシック" w:hint="eastAsia"/>
                <w:sz w:val="18"/>
                <w:szCs w:val="18"/>
              </w:rPr>
              <w:t>暖房器具には触らないことを教える。</w:t>
            </w:r>
          </w:p>
          <w:p w:rsidR="006F5E73" w:rsidRPr="00677FF5" w:rsidRDefault="006F5E73" w:rsidP="00677FF5">
            <w:pPr>
              <w:spacing w:line="0" w:lineRule="atLeast"/>
              <w:ind w:firstLineChars="1000" w:firstLine="1800"/>
              <w:rPr>
                <w:rFonts w:ascii="游ゴシック" w:eastAsia="游ゴシック" w:hAnsi="游ゴシック"/>
                <w:sz w:val="18"/>
                <w:szCs w:val="18"/>
              </w:rPr>
            </w:pPr>
          </w:p>
          <w:p w:rsidR="006F5E73" w:rsidRDefault="00677FF5" w:rsidP="00677FF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Pr="00677FF5">
              <w:rPr>
                <w:rFonts w:ascii="游ゴシック" w:eastAsia="游ゴシック" w:hAnsi="游ゴシック" w:hint="eastAsia"/>
                <w:sz w:val="18"/>
                <w:szCs w:val="18"/>
              </w:rPr>
              <w:t>災害や事故発生時の対応</w:t>
            </w:r>
            <w:r>
              <w:rPr>
                <w:rFonts w:ascii="游ゴシック" w:eastAsia="游ゴシック" w:hAnsi="游ゴシック" w:hint="eastAsia"/>
                <w:sz w:val="18"/>
                <w:szCs w:val="18"/>
              </w:rPr>
              <w:t>…水遊びの</w:t>
            </w:r>
            <w:r w:rsidR="006F5E73">
              <w:rPr>
                <w:rFonts w:ascii="游ゴシック" w:eastAsia="游ゴシック" w:hAnsi="游ゴシック" w:hint="eastAsia"/>
                <w:sz w:val="18"/>
                <w:szCs w:val="18"/>
              </w:rPr>
              <w:t>注意点について教える。</w:t>
            </w:r>
          </w:p>
          <w:p w:rsidR="00677FF5" w:rsidRDefault="006F5E73" w:rsidP="006F5E73">
            <w:pPr>
              <w:spacing w:line="0" w:lineRule="atLeast"/>
              <w:ind w:firstLineChars="1300" w:firstLine="2340"/>
              <w:rPr>
                <w:rFonts w:ascii="游ゴシック" w:eastAsia="游ゴシック" w:hAnsi="游ゴシック"/>
                <w:sz w:val="18"/>
                <w:szCs w:val="18"/>
              </w:rPr>
            </w:pPr>
            <w:r>
              <w:rPr>
                <w:rFonts w:ascii="游ゴシック" w:eastAsia="游ゴシック" w:hAnsi="游ゴシック" w:hint="eastAsia"/>
                <w:sz w:val="18"/>
                <w:szCs w:val="18"/>
              </w:rPr>
              <w:t>非常時には、</w:t>
            </w:r>
            <w:r w:rsidR="00677FF5">
              <w:rPr>
                <w:rFonts w:ascii="游ゴシック" w:eastAsia="游ゴシック" w:hAnsi="游ゴシック" w:hint="eastAsia"/>
                <w:sz w:val="18"/>
                <w:szCs w:val="18"/>
              </w:rPr>
              <w:t>保育者の指示に従い一緒に行動することを教える</w:t>
            </w:r>
            <w:r>
              <w:rPr>
                <w:rFonts w:ascii="游ゴシック" w:eastAsia="游ゴシック" w:hAnsi="游ゴシック" w:hint="eastAsia"/>
                <w:sz w:val="18"/>
                <w:szCs w:val="18"/>
              </w:rPr>
              <w:t>。</w:t>
            </w:r>
          </w:p>
          <w:p w:rsidR="006F5E73" w:rsidRDefault="006F5E73" w:rsidP="006F5E73">
            <w:pPr>
              <w:spacing w:line="0" w:lineRule="atLeast"/>
              <w:ind w:firstLineChars="1300" w:firstLine="2340"/>
              <w:rPr>
                <w:rFonts w:ascii="游ゴシック" w:eastAsia="游ゴシック" w:hAnsi="游ゴシック"/>
                <w:sz w:val="18"/>
                <w:szCs w:val="18"/>
              </w:rPr>
            </w:pPr>
          </w:p>
          <w:p w:rsidR="00677FF5" w:rsidRDefault="00677FF5" w:rsidP="00677FF5">
            <w:pPr>
              <w:spacing w:line="0" w:lineRule="atLeast"/>
              <w:ind w:left="1260" w:hangingChars="700" w:hanging="1260"/>
              <w:rPr>
                <w:rFonts w:ascii="游ゴシック" w:eastAsia="游ゴシック" w:hAnsi="游ゴシック"/>
                <w:sz w:val="18"/>
                <w:szCs w:val="18"/>
              </w:rPr>
            </w:pPr>
            <w:r>
              <w:rPr>
                <w:rFonts w:ascii="游ゴシック" w:eastAsia="游ゴシック" w:hAnsi="游ゴシック" w:hint="eastAsia"/>
                <w:sz w:val="18"/>
                <w:szCs w:val="18"/>
              </w:rPr>
              <w:t>・交通安全等…</w:t>
            </w:r>
            <w:r w:rsidRPr="00677FF5">
              <w:rPr>
                <w:rFonts w:ascii="游ゴシック" w:eastAsia="游ゴシック" w:hAnsi="游ゴシック" w:hint="eastAsia"/>
                <w:sz w:val="18"/>
                <w:szCs w:val="18"/>
              </w:rPr>
              <w:t>散歩など戸</w:t>
            </w:r>
            <w:r>
              <w:rPr>
                <w:rFonts w:ascii="游ゴシック" w:eastAsia="游ゴシック" w:hAnsi="游ゴシック" w:hint="eastAsia"/>
                <w:sz w:val="18"/>
                <w:szCs w:val="18"/>
              </w:rPr>
              <w:t>外活動時は手をつなぐ、公園での遊具の使い方を教える。</w:t>
            </w:r>
          </w:p>
          <w:p w:rsidR="006F5E73" w:rsidRDefault="006F5E73" w:rsidP="00677FF5">
            <w:pPr>
              <w:spacing w:line="0" w:lineRule="atLeast"/>
              <w:ind w:left="1260" w:hangingChars="700" w:hanging="1260"/>
              <w:rPr>
                <w:rFonts w:ascii="游ゴシック" w:eastAsia="游ゴシック" w:hAnsi="游ゴシック"/>
                <w:sz w:val="18"/>
                <w:szCs w:val="18"/>
              </w:rPr>
            </w:pPr>
            <w:r>
              <w:rPr>
                <w:rFonts w:ascii="游ゴシック" w:eastAsia="游ゴシック" w:hAnsi="游ゴシック" w:hint="eastAsia"/>
                <w:sz w:val="18"/>
                <w:szCs w:val="18"/>
              </w:rPr>
              <w:t xml:space="preserve">　　　　　　　知らない人にはついて行かないことを教える。</w:t>
            </w:r>
          </w:p>
        </w:tc>
      </w:tr>
      <w:tr w:rsidR="00DE4284" w:rsidTr="00677FF5">
        <w:trPr>
          <w:trHeight w:val="1542"/>
        </w:trPr>
        <w:tc>
          <w:tcPr>
            <w:tcW w:w="1984" w:type="dxa"/>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３歳以上児</w:t>
            </w:r>
          </w:p>
        </w:tc>
        <w:tc>
          <w:tcPr>
            <w:tcW w:w="7937" w:type="dxa"/>
          </w:tcPr>
          <w:p w:rsidR="006F5E73" w:rsidRPr="006F5E73" w:rsidRDefault="00096FEC" w:rsidP="006F5E73">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（例）</w:t>
            </w:r>
            <w:r w:rsidR="006F5E73">
              <w:rPr>
                <w:rFonts w:ascii="游ゴシック" w:eastAsia="游ゴシック" w:hAnsi="游ゴシック" w:hint="eastAsia"/>
                <w:sz w:val="18"/>
                <w:szCs w:val="18"/>
              </w:rPr>
              <w:t>・</w:t>
            </w:r>
            <w:r w:rsidR="006F5E73" w:rsidRPr="006F5E73">
              <w:rPr>
                <w:rFonts w:ascii="游ゴシック" w:eastAsia="游ゴシック" w:hAnsi="游ゴシック" w:hint="eastAsia"/>
                <w:sz w:val="18"/>
                <w:szCs w:val="18"/>
              </w:rPr>
              <w:t>生活における安全</w:t>
            </w:r>
            <w:r w:rsidR="006F5E73">
              <w:rPr>
                <w:rFonts w:ascii="游ゴシック" w:eastAsia="游ゴシック" w:hAnsi="游ゴシック" w:hint="eastAsia"/>
                <w:sz w:val="18"/>
                <w:szCs w:val="18"/>
              </w:rPr>
              <w:t>…体調の変化やケガをしたらすぐに大人に伝えるよう</w:t>
            </w:r>
            <w:r w:rsidR="006F5E73" w:rsidRPr="006F5E73">
              <w:rPr>
                <w:rFonts w:ascii="游ゴシック" w:eastAsia="游ゴシック" w:hAnsi="游ゴシック" w:hint="eastAsia"/>
                <w:sz w:val="18"/>
                <w:szCs w:val="18"/>
              </w:rPr>
              <w:t>教える</w:t>
            </w:r>
            <w:r w:rsidR="006F5E73">
              <w:rPr>
                <w:rFonts w:ascii="游ゴシック" w:eastAsia="游ゴシック" w:hAnsi="游ゴシック" w:hint="eastAsia"/>
                <w:sz w:val="18"/>
                <w:szCs w:val="18"/>
              </w:rPr>
              <w:t>。</w:t>
            </w:r>
          </w:p>
          <w:p w:rsidR="006F5E73" w:rsidRDefault="006F5E73" w:rsidP="00CA267C">
            <w:pPr>
              <w:spacing w:line="0" w:lineRule="atLeast"/>
              <w:ind w:firstLineChars="1300" w:firstLine="2340"/>
              <w:rPr>
                <w:rFonts w:ascii="游ゴシック" w:eastAsia="游ゴシック" w:hAnsi="游ゴシック"/>
                <w:sz w:val="18"/>
                <w:szCs w:val="18"/>
              </w:rPr>
            </w:pPr>
            <w:r w:rsidRPr="006F5E73">
              <w:rPr>
                <w:rFonts w:ascii="游ゴシック" w:eastAsia="游ゴシック" w:hAnsi="游ゴシック" w:hint="eastAsia"/>
                <w:sz w:val="18"/>
                <w:szCs w:val="18"/>
              </w:rPr>
              <w:t>ひとりで鍵を開けない、家から出ないことを教える。</w:t>
            </w:r>
          </w:p>
          <w:p w:rsidR="006F5E73" w:rsidRPr="006F5E73" w:rsidRDefault="006F5E73" w:rsidP="00CA267C">
            <w:pPr>
              <w:spacing w:line="0" w:lineRule="atLeast"/>
              <w:ind w:firstLineChars="1300" w:firstLine="2340"/>
              <w:rPr>
                <w:rFonts w:ascii="游ゴシック" w:eastAsia="游ゴシック" w:hAnsi="游ゴシック"/>
                <w:sz w:val="18"/>
                <w:szCs w:val="18"/>
              </w:rPr>
            </w:pPr>
            <w:r>
              <w:rPr>
                <w:rFonts w:ascii="游ゴシック" w:eastAsia="游ゴシック" w:hAnsi="游ゴシック"/>
                <w:sz w:val="18"/>
                <w:szCs w:val="18"/>
              </w:rPr>
              <w:t>暖房器具に</w:t>
            </w:r>
            <w:r>
              <w:rPr>
                <w:rFonts w:ascii="游ゴシック" w:eastAsia="游ゴシック" w:hAnsi="游ゴシック" w:hint="eastAsia"/>
                <w:sz w:val="18"/>
                <w:szCs w:val="18"/>
              </w:rPr>
              <w:t>は触らないことを教える。</w:t>
            </w:r>
          </w:p>
          <w:p w:rsidR="006F5E73" w:rsidRPr="006F5E73" w:rsidRDefault="006F5E73" w:rsidP="00CA267C">
            <w:pPr>
              <w:spacing w:line="0" w:lineRule="atLeast"/>
              <w:ind w:firstLineChars="1300" w:firstLine="2340"/>
              <w:rPr>
                <w:rFonts w:ascii="游ゴシック" w:eastAsia="游ゴシック" w:hAnsi="游ゴシック"/>
                <w:sz w:val="18"/>
                <w:szCs w:val="18"/>
              </w:rPr>
            </w:pPr>
            <w:r w:rsidRPr="006F5E73">
              <w:rPr>
                <w:rFonts w:ascii="游ゴシック" w:eastAsia="游ゴシック" w:hAnsi="游ゴシック" w:hint="eastAsia"/>
                <w:sz w:val="18"/>
                <w:szCs w:val="18"/>
              </w:rPr>
              <w:t>熱中症対策</w:t>
            </w:r>
            <w:r>
              <w:rPr>
                <w:rFonts w:ascii="游ゴシック" w:eastAsia="游ゴシック" w:hAnsi="游ゴシック" w:hint="eastAsia"/>
                <w:sz w:val="18"/>
                <w:szCs w:val="18"/>
              </w:rPr>
              <w:t>について教える。</w:t>
            </w:r>
          </w:p>
          <w:p w:rsidR="006F5E73" w:rsidRPr="006F5E73" w:rsidRDefault="006F5E73" w:rsidP="00CA267C">
            <w:pPr>
              <w:spacing w:line="0" w:lineRule="atLeast"/>
              <w:ind w:firstLineChars="1300" w:firstLine="2340"/>
              <w:rPr>
                <w:rFonts w:ascii="游ゴシック" w:eastAsia="游ゴシック" w:hAnsi="游ゴシック"/>
                <w:sz w:val="18"/>
                <w:szCs w:val="18"/>
              </w:rPr>
            </w:pPr>
            <w:r w:rsidRPr="006F5E73">
              <w:rPr>
                <w:rFonts w:ascii="游ゴシック" w:eastAsia="游ゴシック" w:hAnsi="游ゴシック" w:hint="eastAsia"/>
                <w:sz w:val="18"/>
                <w:szCs w:val="18"/>
              </w:rPr>
              <w:t>遊具の使い方やルールを知らせる</w:t>
            </w:r>
          </w:p>
          <w:p w:rsidR="006F5E73" w:rsidRPr="006F5E73" w:rsidRDefault="006F5E73" w:rsidP="00CA267C">
            <w:pPr>
              <w:spacing w:line="0" w:lineRule="atLeast"/>
              <w:ind w:firstLineChars="1300" w:firstLine="2340"/>
              <w:rPr>
                <w:rFonts w:ascii="游ゴシック" w:eastAsia="游ゴシック" w:hAnsi="游ゴシック"/>
                <w:sz w:val="18"/>
                <w:szCs w:val="18"/>
              </w:rPr>
            </w:pPr>
            <w:r>
              <w:rPr>
                <w:rFonts w:ascii="游ゴシック" w:eastAsia="游ゴシック" w:hAnsi="游ゴシック" w:hint="eastAsia"/>
                <w:sz w:val="18"/>
                <w:szCs w:val="18"/>
              </w:rPr>
              <w:t>手洗いやうがいなどの衛生に関して教える。</w:t>
            </w:r>
          </w:p>
          <w:p w:rsidR="006F5E73" w:rsidRPr="006F5E73" w:rsidRDefault="006F5E73" w:rsidP="006F5E73">
            <w:pPr>
              <w:spacing w:line="0" w:lineRule="atLeast"/>
              <w:rPr>
                <w:rFonts w:ascii="游ゴシック" w:eastAsia="游ゴシック" w:hAnsi="游ゴシック"/>
                <w:sz w:val="18"/>
                <w:szCs w:val="18"/>
              </w:rPr>
            </w:pPr>
          </w:p>
          <w:p w:rsidR="006F5E73" w:rsidRPr="006F5E73" w:rsidRDefault="006F5E73" w:rsidP="006F5E73">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w:t>
            </w:r>
            <w:r w:rsidRPr="006F5E73">
              <w:rPr>
                <w:rFonts w:ascii="游ゴシック" w:eastAsia="游ゴシック" w:hAnsi="游ゴシック" w:hint="eastAsia"/>
                <w:sz w:val="18"/>
                <w:szCs w:val="18"/>
              </w:rPr>
              <w:t>災害や事故発生時の対応</w:t>
            </w:r>
            <w:r>
              <w:rPr>
                <w:rFonts w:ascii="游ゴシック" w:eastAsia="游ゴシック" w:hAnsi="游ゴシック" w:hint="eastAsia"/>
                <w:sz w:val="18"/>
                <w:szCs w:val="18"/>
              </w:rPr>
              <w:t>…</w:t>
            </w:r>
            <w:r>
              <w:rPr>
                <w:rFonts w:ascii="游ゴシック" w:eastAsia="游ゴシック" w:hAnsi="游ゴシック"/>
                <w:sz w:val="18"/>
                <w:szCs w:val="18"/>
              </w:rPr>
              <w:t>水遊び時の事故防止</w:t>
            </w:r>
            <w:r>
              <w:rPr>
                <w:rFonts w:ascii="游ゴシック" w:eastAsia="游ゴシック" w:hAnsi="游ゴシック" w:hint="eastAsia"/>
                <w:sz w:val="18"/>
                <w:szCs w:val="18"/>
              </w:rPr>
              <w:t>について教える。</w:t>
            </w:r>
          </w:p>
          <w:p w:rsidR="006F5E73" w:rsidRDefault="006F5E73" w:rsidP="004C56D2">
            <w:pPr>
              <w:spacing w:line="0" w:lineRule="atLeast"/>
              <w:ind w:firstLineChars="1300" w:firstLine="2340"/>
              <w:rPr>
                <w:rFonts w:ascii="游ゴシック" w:eastAsia="游ゴシック" w:hAnsi="游ゴシック"/>
                <w:sz w:val="18"/>
                <w:szCs w:val="18"/>
              </w:rPr>
            </w:pPr>
            <w:r w:rsidRPr="006F5E73">
              <w:rPr>
                <w:rFonts w:ascii="游ゴシック" w:eastAsia="游ゴシック" w:hAnsi="游ゴシック" w:hint="eastAsia"/>
                <w:sz w:val="18"/>
                <w:szCs w:val="18"/>
              </w:rPr>
              <w:t>落雪や凍結による事故防止</w:t>
            </w:r>
            <w:r>
              <w:rPr>
                <w:rFonts w:ascii="游ゴシック" w:eastAsia="游ゴシック" w:hAnsi="游ゴシック" w:hint="eastAsia"/>
                <w:sz w:val="18"/>
                <w:szCs w:val="18"/>
              </w:rPr>
              <w:t>について教える。</w:t>
            </w:r>
          </w:p>
          <w:p w:rsidR="006F5E73" w:rsidRPr="006F5E73" w:rsidRDefault="006F5E73" w:rsidP="004C56D2">
            <w:pPr>
              <w:spacing w:line="0" w:lineRule="atLeast"/>
              <w:ind w:firstLineChars="1300" w:firstLine="2340"/>
              <w:rPr>
                <w:rFonts w:ascii="游ゴシック" w:eastAsia="游ゴシック" w:hAnsi="游ゴシック"/>
                <w:sz w:val="18"/>
                <w:szCs w:val="18"/>
              </w:rPr>
            </w:pPr>
            <w:r w:rsidRPr="006F5E73">
              <w:rPr>
                <w:rFonts w:ascii="游ゴシック" w:eastAsia="游ゴシック" w:hAnsi="游ゴシック" w:hint="eastAsia"/>
                <w:sz w:val="18"/>
                <w:szCs w:val="18"/>
              </w:rPr>
              <w:t>非常時には、保育者の指示に従い一緒に行動することを教える。</w:t>
            </w:r>
          </w:p>
          <w:p w:rsidR="006F5E73" w:rsidRPr="006F5E73" w:rsidRDefault="006F5E73" w:rsidP="006F5E73">
            <w:pPr>
              <w:spacing w:line="0" w:lineRule="atLeast"/>
              <w:rPr>
                <w:rFonts w:ascii="游ゴシック" w:eastAsia="游ゴシック" w:hAnsi="游ゴシック"/>
                <w:sz w:val="18"/>
                <w:szCs w:val="18"/>
              </w:rPr>
            </w:pPr>
          </w:p>
          <w:p w:rsidR="006F5E73" w:rsidRPr="006F5E73" w:rsidRDefault="006F5E73" w:rsidP="006F5E73">
            <w:pPr>
              <w:spacing w:line="0" w:lineRule="atLeast"/>
              <w:ind w:left="1260" w:hangingChars="700" w:hanging="1260"/>
              <w:rPr>
                <w:rFonts w:ascii="游ゴシック" w:eastAsia="游ゴシック" w:hAnsi="游ゴシック"/>
                <w:sz w:val="18"/>
                <w:szCs w:val="18"/>
              </w:rPr>
            </w:pPr>
            <w:r>
              <w:rPr>
                <w:rFonts w:ascii="游ゴシック" w:eastAsia="游ゴシック" w:hAnsi="游ゴシック" w:hint="eastAsia"/>
                <w:sz w:val="18"/>
                <w:szCs w:val="18"/>
              </w:rPr>
              <w:t>・</w:t>
            </w:r>
            <w:r w:rsidRPr="006F5E73">
              <w:rPr>
                <w:rFonts w:ascii="游ゴシック" w:eastAsia="游ゴシック" w:hAnsi="游ゴシック" w:hint="eastAsia"/>
                <w:sz w:val="18"/>
                <w:szCs w:val="18"/>
              </w:rPr>
              <w:t>交通安全等</w:t>
            </w:r>
            <w:r>
              <w:rPr>
                <w:rFonts w:ascii="游ゴシック" w:eastAsia="游ゴシック" w:hAnsi="游ゴシック" w:hint="eastAsia"/>
                <w:sz w:val="18"/>
                <w:szCs w:val="18"/>
              </w:rPr>
              <w:t>…</w:t>
            </w:r>
            <w:r w:rsidRPr="006F5E73">
              <w:rPr>
                <w:rFonts w:ascii="游ゴシック" w:eastAsia="游ゴシック" w:hAnsi="游ゴシック" w:hint="eastAsia"/>
                <w:sz w:val="18"/>
                <w:szCs w:val="18"/>
              </w:rPr>
              <w:t>散歩な</w:t>
            </w:r>
            <w:r>
              <w:rPr>
                <w:rFonts w:ascii="游ゴシック" w:eastAsia="游ゴシック" w:hAnsi="游ゴシック" w:hint="eastAsia"/>
                <w:sz w:val="18"/>
                <w:szCs w:val="18"/>
              </w:rPr>
              <w:t>ど戸外活動時の道路の歩き方、渡り方や公園等現地での遊び方を教え</w:t>
            </w:r>
            <w:r w:rsidRPr="006F5E73">
              <w:rPr>
                <w:rFonts w:ascii="游ゴシック" w:eastAsia="游ゴシック" w:hAnsi="游ゴシック" w:hint="eastAsia"/>
                <w:sz w:val="18"/>
                <w:szCs w:val="18"/>
              </w:rPr>
              <w:t>る。</w:t>
            </w:r>
          </w:p>
          <w:p w:rsidR="00DE4284" w:rsidRDefault="006F5E73" w:rsidP="006F5E73">
            <w:pPr>
              <w:spacing w:line="0" w:lineRule="atLeast"/>
              <w:ind w:firstLineChars="700" w:firstLine="1260"/>
              <w:rPr>
                <w:rFonts w:ascii="游ゴシック" w:eastAsia="游ゴシック" w:hAnsi="游ゴシック"/>
                <w:sz w:val="18"/>
                <w:szCs w:val="18"/>
              </w:rPr>
            </w:pPr>
            <w:r>
              <w:rPr>
                <w:rFonts w:ascii="游ゴシック" w:eastAsia="游ゴシック" w:hAnsi="游ゴシック" w:hint="eastAsia"/>
                <w:sz w:val="18"/>
                <w:szCs w:val="18"/>
              </w:rPr>
              <w:t>知らない人にはついて行かないことを教える。</w:t>
            </w:r>
          </w:p>
          <w:p w:rsidR="006F5E73" w:rsidRDefault="006F5E73" w:rsidP="006F5E73">
            <w:pPr>
              <w:spacing w:line="0" w:lineRule="atLeast"/>
              <w:ind w:firstLineChars="700" w:firstLine="1260"/>
              <w:rPr>
                <w:rFonts w:ascii="游ゴシック" w:eastAsia="游ゴシック" w:hAnsi="游ゴシック"/>
                <w:sz w:val="18"/>
                <w:szCs w:val="18"/>
              </w:rPr>
            </w:pPr>
            <w:r>
              <w:rPr>
                <w:rFonts w:ascii="游ゴシック" w:eastAsia="游ゴシック" w:hAnsi="游ゴシック" w:hint="eastAsia"/>
                <w:sz w:val="18"/>
                <w:szCs w:val="18"/>
              </w:rPr>
              <w:t>保育者から目の届かないところには行かないことを教える。</w:t>
            </w:r>
          </w:p>
        </w:tc>
      </w:tr>
    </w:tbl>
    <w:p w:rsidR="00DE4284" w:rsidRDefault="00DE4284">
      <w:pPr>
        <w:spacing w:line="0" w:lineRule="atLeast"/>
        <w:rPr>
          <w:rFonts w:ascii="游ゴシック" w:eastAsia="游ゴシック" w:hAnsi="游ゴシック"/>
          <w:szCs w:val="21"/>
        </w:rPr>
      </w:pPr>
    </w:p>
    <w:p w:rsidR="00DE4284" w:rsidRDefault="00924E47">
      <w:pPr>
        <w:spacing w:line="0" w:lineRule="atLeast"/>
        <w:rPr>
          <w:rFonts w:ascii="游ゴシック" w:eastAsia="游ゴシック" w:hAnsi="游ゴシック"/>
          <w:szCs w:val="21"/>
        </w:rPr>
      </w:pPr>
      <w:r>
        <w:rPr>
          <w:rFonts w:ascii="游ゴシック" w:eastAsia="游ゴシック" w:hAnsi="游ゴシック"/>
          <w:szCs w:val="21"/>
        </w:rPr>
        <w:t xml:space="preserve">　（２）保護者への説明・共有</w:t>
      </w:r>
    </w:p>
    <w:tbl>
      <w:tblPr>
        <w:tblStyle w:val="ad"/>
        <w:tblW w:w="9922" w:type="dxa"/>
        <w:tblInd w:w="279" w:type="dxa"/>
        <w:tblLayout w:type="fixed"/>
        <w:tblLook w:val="04A0" w:firstRow="1" w:lastRow="0" w:firstColumn="1" w:lastColumn="0" w:noHBand="0" w:noVBand="1"/>
      </w:tblPr>
      <w:tblGrid>
        <w:gridCol w:w="6379"/>
        <w:gridCol w:w="3543"/>
      </w:tblGrid>
      <w:tr w:rsidR="00DE4284">
        <w:trPr>
          <w:trHeight w:val="567"/>
        </w:trPr>
        <w:tc>
          <w:tcPr>
            <w:tcW w:w="6378"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説明内容</w:t>
            </w:r>
          </w:p>
        </w:tc>
        <w:tc>
          <w:tcPr>
            <w:tcW w:w="3543"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共有方法</w:t>
            </w:r>
          </w:p>
        </w:tc>
      </w:tr>
      <w:tr w:rsidR="00DE4284" w:rsidTr="00344CF7">
        <w:trPr>
          <w:trHeight w:val="1219"/>
        </w:trPr>
        <w:tc>
          <w:tcPr>
            <w:tcW w:w="6378" w:type="dxa"/>
            <w:vAlign w:val="center"/>
          </w:tcPr>
          <w:p w:rsidR="00DE4284" w:rsidRDefault="00924E47">
            <w:pPr>
              <w:spacing w:line="0" w:lineRule="atLeast"/>
              <w:rPr>
                <w:rFonts w:ascii="游ゴシック" w:eastAsia="游ゴシック" w:hAnsi="游ゴシック"/>
                <w:color w:val="808080" w:themeColor="background1" w:themeShade="80"/>
                <w:sz w:val="18"/>
                <w:szCs w:val="18"/>
              </w:rPr>
            </w:pPr>
            <w:r>
              <w:rPr>
                <w:rFonts w:ascii="游ゴシック" w:eastAsia="游ゴシック" w:hAnsi="游ゴシック"/>
                <w:color w:val="808080" w:themeColor="background1" w:themeShade="80"/>
                <w:sz w:val="18"/>
                <w:szCs w:val="18"/>
              </w:rPr>
              <w:t>（事前打合せの際に必ず説明する必要のある内容等を記載）</w:t>
            </w:r>
          </w:p>
          <w:p w:rsidR="00DE4284"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（例）</w:t>
            </w:r>
            <w:r w:rsidR="00294266">
              <w:rPr>
                <w:rFonts w:ascii="游ゴシック" w:eastAsia="游ゴシック" w:hAnsi="游ゴシック" w:hint="eastAsia"/>
                <w:sz w:val="18"/>
                <w:szCs w:val="18"/>
              </w:rPr>
              <w:t>・事前打合せの際には、安全計画を提示し、その取組みについて説明する。</w:t>
            </w:r>
          </w:p>
          <w:p w:rsidR="00294266" w:rsidRDefault="00294266" w:rsidP="00294266">
            <w:pPr>
              <w:spacing w:line="0" w:lineRule="atLeas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・事故防止のため、保育前に室内や避難経路の確認をする必要があることを説明する。</w:t>
            </w:r>
          </w:p>
          <w:p w:rsidR="00294266" w:rsidRDefault="00294266" w:rsidP="00346E25">
            <w:pPr>
              <w:spacing w:line="0" w:lineRule="atLeas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・非常時には、マニュアルに従い、子どもの安全を第一に考えた対応を取ることを</w:t>
            </w:r>
            <w:r w:rsidR="00346E25">
              <w:rPr>
                <w:rFonts w:ascii="游ゴシック" w:eastAsia="游ゴシック" w:hAnsi="游ゴシック" w:hint="eastAsia"/>
                <w:sz w:val="18"/>
                <w:szCs w:val="18"/>
              </w:rPr>
              <w:t>説明する。</w:t>
            </w:r>
          </w:p>
          <w:p w:rsidR="00DE4284"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・保護者への連絡手段について確認する。</w:t>
            </w:r>
          </w:p>
        </w:tc>
        <w:tc>
          <w:tcPr>
            <w:tcW w:w="3543" w:type="dxa"/>
          </w:tcPr>
          <w:p w:rsidR="00DE4284" w:rsidRDefault="00346E25" w:rsidP="00344CF7">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・対面やオンラインにて説明する。</w:t>
            </w:r>
          </w:p>
          <w:p w:rsidR="00346E25" w:rsidRDefault="00346E25" w:rsidP="00344CF7">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・書面での交付やホームページで公開する。</w:t>
            </w:r>
          </w:p>
          <w:p w:rsidR="00346E25" w:rsidRDefault="00346E25" w:rsidP="00344CF7">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・メールやSNSにて共有する。</w:t>
            </w:r>
          </w:p>
        </w:tc>
      </w:tr>
    </w:tbl>
    <w:p w:rsidR="00096FEC" w:rsidRDefault="00096FEC">
      <w:pPr>
        <w:spacing w:line="276" w:lineRule="auto"/>
        <w:rPr>
          <w:rFonts w:ascii="游ゴシック" w:eastAsia="游ゴシック" w:hAnsi="游ゴシック"/>
          <w:szCs w:val="21"/>
        </w:rPr>
      </w:pPr>
    </w:p>
    <w:p w:rsidR="00096FEC" w:rsidRDefault="00096FEC">
      <w:pPr>
        <w:widowControl/>
        <w:jc w:val="left"/>
        <w:rPr>
          <w:rFonts w:ascii="游ゴシック" w:eastAsia="游ゴシック" w:hAnsi="游ゴシック"/>
          <w:szCs w:val="21"/>
        </w:rPr>
      </w:pPr>
      <w:r>
        <w:rPr>
          <w:rFonts w:ascii="游ゴシック" w:eastAsia="游ゴシック" w:hAnsi="游ゴシック"/>
          <w:szCs w:val="21"/>
        </w:rPr>
        <w:br w:type="page"/>
      </w:r>
    </w:p>
    <w:p w:rsidR="00DE4284" w:rsidRDefault="00924E47">
      <w:pPr>
        <w:spacing w:line="276" w:lineRule="auto"/>
        <w:rPr>
          <w:rFonts w:ascii="游ゴシック" w:eastAsia="游ゴシック" w:hAnsi="游ゴシック"/>
          <w:szCs w:val="21"/>
        </w:rPr>
      </w:pPr>
      <w:r>
        <w:rPr>
          <w:rFonts w:ascii="游ゴシック" w:eastAsia="游ゴシック" w:hAnsi="游ゴシック"/>
          <w:szCs w:val="21"/>
        </w:rPr>
        <w:lastRenderedPageBreak/>
        <w:t>◎訓練・研修</w:t>
      </w:r>
    </w:p>
    <w:p w:rsidR="00DE4284" w:rsidRDefault="00924E47">
      <w:pPr>
        <w:spacing w:line="360" w:lineRule="auto"/>
        <w:rPr>
          <w:rFonts w:ascii="游ゴシック" w:eastAsia="游ゴシック" w:hAnsi="游ゴシック"/>
          <w:szCs w:val="21"/>
        </w:rPr>
      </w:pPr>
      <w:r>
        <w:rPr>
          <w:rFonts w:ascii="游ゴシック" w:eastAsia="游ゴシック" w:hAnsi="游ゴシック"/>
          <w:szCs w:val="21"/>
        </w:rPr>
        <w:t xml:space="preserve">　（１）研修・講習受講について</w:t>
      </w:r>
    </w:p>
    <w:tbl>
      <w:tblPr>
        <w:tblStyle w:val="ad"/>
        <w:tblW w:w="9922" w:type="dxa"/>
        <w:tblInd w:w="279" w:type="dxa"/>
        <w:tblLayout w:type="fixed"/>
        <w:tblLook w:val="04A0" w:firstRow="1" w:lastRow="0" w:firstColumn="1" w:lastColumn="0" w:noHBand="0" w:noVBand="1"/>
      </w:tblPr>
      <w:tblGrid>
        <w:gridCol w:w="6379"/>
        <w:gridCol w:w="3543"/>
      </w:tblGrid>
      <w:tr w:rsidR="00DE4284">
        <w:trPr>
          <w:trHeight w:val="567"/>
        </w:trPr>
        <w:tc>
          <w:tcPr>
            <w:tcW w:w="6378"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研修・講習内容</w:t>
            </w:r>
          </w:p>
        </w:tc>
        <w:tc>
          <w:tcPr>
            <w:tcW w:w="3543" w:type="dxa"/>
            <w:shd w:val="clear" w:color="auto" w:fill="DEEAF6" w:themeFill="accent5" w:themeFillTint="33"/>
            <w:vAlign w:val="center"/>
          </w:tcPr>
          <w:p w:rsidR="00DE4284" w:rsidRDefault="00924E47">
            <w:pPr>
              <w:spacing w:line="0" w:lineRule="atLeast"/>
              <w:jc w:val="center"/>
              <w:rPr>
                <w:rFonts w:ascii="游ゴシック" w:eastAsia="游ゴシック" w:hAnsi="游ゴシック"/>
                <w:sz w:val="18"/>
                <w:szCs w:val="18"/>
              </w:rPr>
            </w:pPr>
            <w:r>
              <w:rPr>
                <w:rFonts w:ascii="游ゴシック" w:eastAsia="游ゴシック" w:hAnsi="游ゴシック"/>
                <w:sz w:val="18"/>
                <w:szCs w:val="18"/>
              </w:rPr>
              <w:t>実施予定日／実施予定機関</w:t>
            </w:r>
          </w:p>
        </w:tc>
      </w:tr>
      <w:tr w:rsidR="00DE4284">
        <w:trPr>
          <w:trHeight w:val="1003"/>
        </w:trPr>
        <w:tc>
          <w:tcPr>
            <w:tcW w:w="6378" w:type="dxa"/>
          </w:tcPr>
          <w:p w:rsidR="00DE4284" w:rsidRDefault="00DE4284">
            <w:pPr>
              <w:spacing w:line="0" w:lineRule="atLeast"/>
              <w:rPr>
                <w:rFonts w:ascii="游ゴシック" w:eastAsia="游ゴシック" w:hAnsi="游ゴシック"/>
                <w:sz w:val="18"/>
                <w:szCs w:val="18"/>
              </w:rPr>
            </w:pPr>
          </w:p>
          <w:p w:rsidR="00DE4284" w:rsidRDefault="00924E47">
            <w:pPr>
              <w:spacing w:line="0" w:lineRule="atLeast"/>
              <w:rPr>
                <w:rFonts w:ascii="游ゴシック" w:eastAsia="游ゴシック" w:hAnsi="游ゴシック"/>
                <w:sz w:val="18"/>
                <w:szCs w:val="18"/>
              </w:rPr>
            </w:pPr>
            <w:r>
              <w:rPr>
                <w:rFonts w:ascii="游ゴシック" w:eastAsia="游ゴシック" w:hAnsi="游ゴシック"/>
                <w:sz w:val="18"/>
                <w:szCs w:val="18"/>
              </w:rPr>
              <w:t>（例）事故発生時に適切な救命処置が可能となる実技講習</w:t>
            </w:r>
          </w:p>
        </w:tc>
        <w:tc>
          <w:tcPr>
            <w:tcW w:w="3543" w:type="dxa"/>
            <w:vAlign w:val="center"/>
          </w:tcPr>
          <w:p w:rsidR="00DE4284" w:rsidRDefault="00924E47">
            <w:pPr>
              <w:spacing w:line="0" w:lineRule="atLeast"/>
              <w:ind w:firstLine="360"/>
              <w:rPr>
                <w:rFonts w:ascii="游ゴシック" w:eastAsia="游ゴシック" w:hAnsi="游ゴシック"/>
                <w:sz w:val="18"/>
                <w:szCs w:val="18"/>
              </w:rPr>
            </w:pPr>
            <w:r>
              <w:rPr>
                <w:rFonts w:ascii="游ゴシック" w:eastAsia="游ゴシック" w:hAnsi="游ゴシック"/>
                <w:sz w:val="18"/>
                <w:szCs w:val="18"/>
              </w:rPr>
              <w:t>年　　月　　日　／</w:t>
            </w:r>
          </w:p>
        </w:tc>
      </w:tr>
      <w:tr w:rsidR="00DE4284">
        <w:trPr>
          <w:trHeight w:val="1003"/>
        </w:trPr>
        <w:tc>
          <w:tcPr>
            <w:tcW w:w="6378" w:type="dxa"/>
          </w:tcPr>
          <w:p w:rsidR="00DE4284"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（例）保育者向けの無料オンライン研修</w:t>
            </w:r>
          </w:p>
          <w:p w:rsidR="00346E25"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 xml:space="preserve">　　（第1回）子ども主体の保育とは</w:t>
            </w:r>
          </w:p>
        </w:tc>
        <w:tc>
          <w:tcPr>
            <w:tcW w:w="3543" w:type="dxa"/>
            <w:vAlign w:val="center"/>
          </w:tcPr>
          <w:p w:rsidR="00DE4284" w:rsidRDefault="00924E47">
            <w:pPr>
              <w:spacing w:line="0" w:lineRule="atLeast"/>
              <w:ind w:firstLine="360"/>
              <w:rPr>
                <w:rFonts w:ascii="游ゴシック" w:eastAsia="游ゴシック" w:hAnsi="游ゴシック"/>
                <w:sz w:val="18"/>
                <w:szCs w:val="18"/>
              </w:rPr>
            </w:pPr>
            <w:r>
              <w:rPr>
                <w:rFonts w:ascii="游ゴシック" w:eastAsia="游ゴシック" w:hAnsi="游ゴシック"/>
                <w:sz w:val="18"/>
                <w:szCs w:val="18"/>
              </w:rPr>
              <w:t>年　　月　　日　／</w:t>
            </w:r>
          </w:p>
        </w:tc>
      </w:tr>
      <w:tr w:rsidR="00DE4284">
        <w:trPr>
          <w:trHeight w:val="1003"/>
        </w:trPr>
        <w:tc>
          <w:tcPr>
            <w:tcW w:w="6378" w:type="dxa"/>
          </w:tcPr>
          <w:p w:rsidR="00DE4284"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（例）ベビーシッター登録マッチングサイト主催のオンライン講座</w:t>
            </w:r>
          </w:p>
          <w:p w:rsidR="00346E25"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 xml:space="preserve">　　令和5年度　更新講習</w:t>
            </w:r>
          </w:p>
        </w:tc>
        <w:tc>
          <w:tcPr>
            <w:tcW w:w="3543" w:type="dxa"/>
            <w:vAlign w:val="center"/>
          </w:tcPr>
          <w:p w:rsidR="00DE4284" w:rsidRDefault="00924E47">
            <w:pPr>
              <w:spacing w:line="0" w:lineRule="atLeast"/>
              <w:ind w:firstLine="360"/>
              <w:rPr>
                <w:rFonts w:ascii="游ゴシック" w:eastAsia="游ゴシック" w:hAnsi="游ゴシック"/>
                <w:sz w:val="18"/>
                <w:szCs w:val="18"/>
              </w:rPr>
            </w:pPr>
            <w:r>
              <w:rPr>
                <w:rFonts w:ascii="游ゴシック" w:eastAsia="游ゴシック" w:hAnsi="游ゴシック"/>
                <w:sz w:val="18"/>
                <w:szCs w:val="18"/>
              </w:rPr>
              <w:t>年　　月　　日　／</w:t>
            </w:r>
          </w:p>
        </w:tc>
      </w:tr>
      <w:tr w:rsidR="00DE4284">
        <w:trPr>
          <w:trHeight w:val="1003"/>
        </w:trPr>
        <w:tc>
          <w:tcPr>
            <w:tcW w:w="6378" w:type="dxa"/>
          </w:tcPr>
          <w:p w:rsidR="00DE4284"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（例）ベビーシッター登録マッチングサイト主催のオンライン講座</w:t>
            </w:r>
          </w:p>
          <w:p w:rsidR="00346E25" w:rsidRDefault="00346E25">
            <w:pPr>
              <w:spacing w:line="0" w:lineRule="atLeast"/>
              <w:rPr>
                <w:rFonts w:ascii="游ゴシック" w:eastAsia="游ゴシック" w:hAnsi="游ゴシック"/>
                <w:sz w:val="18"/>
                <w:szCs w:val="18"/>
              </w:rPr>
            </w:pPr>
            <w:r>
              <w:rPr>
                <w:rFonts w:ascii="游ゴシック" w:eastAsia="游ゴシック" w:hAnsi="游ゴシック" w:hint="eastAsia"/>
                <w:sz w:val="18"/>
                <w:szCs w:val="18"/>
              </w:rPr>
              <w:t xml:space="preserve">　　安全サポート研修</w:t>
            </w:r>
          </w:p>
        </w:tc>
        <w:tc>
          <w:tcPr>
            <w:tcW w:w="3543" w:type="dxa"/>
            <w:vAlign w:val="center"/>
          </w:tcPr>
          <w:p w:rsidR="00DE4284" w:rsidRDefault="00924E47">
            <w:pPr>
              <w:spacing w:line="0" w:lineRule="atLeast"/>
              <w:ind w:firstLine="360"/>
              <w:rPr>
                <w:rFonts w:ascii="游ゴシック" w:eastAsia="游ゴシック" w:hAnsi="游ゴシック"/>
                <w:sz w:val="18"/>
                <w:szCs w:val="18"/>
              </w:rPr>
            </w:pPr>
            <w:r>
              <w:rPr>
                <w:rFonts w:ascii="游ゴシック" w:eastAsia="游ゴシック" w:hAnsi="游ゴシック"/>
                <w:sz w:val="18"/>
                <w:szCs w:val="18"/>
              </w:rPr>
              <w:t>年　　月　　日　／</w:t>
            </w:r>
          </w:p>
        </w:tc>
      </w:tr>
      <w:tr w:rsidR="00DE4284">
        <w:trPr>
          <w:trHeight w:val="1003"/>
        </w:trPr>
        <w:tc>
          <w:tcPr>
            <w:tcW w:w="6378" w:type="dxa"/>
          </w:tcPr>
          <w:p w:rsidR="00DE4284" w:rsidRDefault="00DE4284">
            <w:pPr>
              <w:spacing w:line="0" w:lineRule="atLeast"/>
              <w:rPr>
                <w:rFonts w:ascii="游ゴシック" w:eastAsia="游ゴシック" w:hAnsi="游ゴシック"/>
                <w:sz w:val="18"/>
                <w:szCs w:val="18"/>
              </w:rPr>
            </w:pPr>
          </w:p>
        </w:tc>
        <w:tc>
          <w:tcPr>
            <w:tcW w:w="3543" w:type="dxa"/>
            <w:vAlign w:val="center"/>
          </w:tcPr>
          <w:p w:rsidR="00DE4284" w:rsidRDefault="00924E47">
            <w:pPr>
              <w:spacing w:line="0" w:lineRule="atLeast"/>
              <w:ind w:firstLine="360"/>
              <w:rPr>
                <w:rFonts w:ascii="游ゴシック" w:eastAsia="游ゴシック" w:hAnsi="游ゴシック"/>
                <w:sz w:val="18"/>
                <w:szCs w:val="18"/>
              </w:rPr>
            </w:pPr>
            <w:r>
              <w:rPr>
                <w:rFonts w:ascii="游ゴシック" w:eastAsia="游ゴシック" w:hAnsi="游ゴシック"/>
                <w:sz w:val="18"/>
                <w:szCs w:val="18"/>
              </w:rPr>
              <w:t>年　　月　　日　／</w:t>
            </w:r>
          </w:p>
        </w:tc>
      </w:tr>
    </w:tbl>
    <w:p w:rsidR="00DE4284" w:rsidRDefault="00DE4284">
      <w:pPr>
        <w:spacing w:line="0" w:lineRule="atLeast"/>
        <w:rPr>
          <w:rFonts w:ascii="游ゴシック" w:eastAsia="游ゴシック" w:hAnsi="游ゴシック"/>
          <w:szCs w:val="21"/>
        </w:rPr>
      </w:pPr>
    </w:p>
    <w:p w:rsidR="00DE4284" w:rsidRDefault="00924E47">
      <w:pPr>
        <w:spacing w:line="0" w:lineRule="atLeast"/>
        <w:rPr>
          <w:rFonts w:ascii="游ゴシック" w:eastAsia="游ゴシック" w:hAnsi="游ゴシック"/>
          <w:szCs w:val="21"/>
        </w:rPr>
      </w:pPr>
      <w:r>
        <w:rPr>
          <w:rFonts w:ascii="游ゴシック" w:eastAsia="游ゴシック" w:hAnsi="游ゴシック"/>
          <w:szCs w:val="21"/>
        </w:rPr>
        <w:t xml:space="preserve">　（２）行政等が実施する訓練・講習スケジュール</w:t>
      </w:r>
    </w:p>
    <w:p w:rsidR="00DE4284" w:rsidRDefault="00924E47">
      <w:pPr>
        <w:spacing w:line="0" w:lineRule="atLeast"/>
        <w:rPr>
          <w:rFonts w:ascii="游ゴシック" w:eastAsia="游ゴシック" w:hAnsi="游ゴシック"/>
          <w:sz w:val="16"/>
          <w:szCs w:val="16"/>
        </w:rPr>
      </w:pPr>
      <w:r>
        <w:rPr>
          <w:rFonts w:ascii="游ゴシック" w:eastAsia="游ゴシック" w:hAnsi="游ゴシック"/>
          <w:szCs w:val="21"/>
        </w:rPr>
        <w:t xml:space="preserve">　　　　</w:t>
      </w:r>
      <w:r>
        <w:rPr>
          <w:rFonts w:ascii="游ゴシック" w:eastAsia="游ゴシック" w:hAnsi="游ゴシック"/>
          <w:sz w:val="16"/>
          <w:szCs w:val="16"/>
        </w:rPr>
        <w:t>※</w:t>
      </w:r>
      <w:r w:rsidR="00346E25">
        <w:rPr>
          <w:rFonts w:ascii="游ゴシック" w:eastAsia="游ゴシック" w:hAnsi="游ゴシック" w:hint="eastAsia"/>
          <w:sz w:val="16"/>
          <w:szCs w:val="16"/>
        </w:rPr>
        <w:t>保育課や区</w:t>
      </w:r>
      <w:r>
        <w:rPr>
          <w:rFonts w:ascii="游ゴシック" w:eastAsia="游ゴシック" w:hAnsi="游ゴシック"/>
          <w:sz w:val="16"/>
          <w:szCs w:val="16"/>
        </w:rPr>
        <w:t>が実施</w:t>
      </w:r>
      <w:r w:rsidR="00346E25">
        <w:rPr>
          <w:rFonts w:ascii="游ゴシック" w:eastAsia="游ゴシック" w:hAnsi="游ゴシック"/>
          <w:sz w:val="16"/>
          <w:szCs w:val="16"/>
        </w:rPr>
        <w:t>する各種訓練・講習スケジュール</w:t>
      </w:r>
      <w:r w:rsidR="00C454B6">
        <w:rPr>
          <w:rFonts w:ascii="游ゴシック" w:eastAsia="游ゴシック" w:hAnsi="游ゴシック" w:hint="eastAsia"/>
          <w:sz w:val="16"/>
          <w:szCs w:val="16"/>
        </w:rPr>
        <w:t>予定</w:t>
      </w:r>
      <w:r w:rsidR="00346E25">
        <w:rPr>
          <w:rFonts w:ascii="游ゴシック" w:eastAsia="游ゴシック" w:hAnsi="游ゴシック"/>
          <w:sz w:val="16"/>
          <w:szCs w:val="16"/>
        </w:rPr>
        <w:t>について、</w:t>
      </w:r>
      <w:r w:rsidR="00346E25">
        <w:rPr>
          <w:rFonts w:ascii="游ゴシック" w:eastAsia="游ゴシック" w:hAnsi="游ゴシック" w:hint="eastAsia"/>
          <w:sz w:val="16"/>
          <w:szCs w:val="16"/>
        </w:rPr>
        <w:t>記載する</w:t>
      </w:r>
      <w:r w:rsidR="00C454B6">
        <w:rPr>
          <w:rFonts w:ascii="游ゴシック" w:eastAsia="游ゴシック" w:hAnsi="游ゴシック" w:hint="eastAsia"/>
          <w:sz w:val="16"/>
          <w:szCs w:val="16"/>
        </w:rPr>
        <w:t>。</w:t>
      </w:r>
      <w:r w:rsidR="00096FEC">
        <w:rPr>
          <w:rFonts w:ascii="游ゴシック" w:eastAsia="游ゴシック" w:hAnsi="游ゴシック" w:hint="eastAsia"/>
          <w:sz w:val="16"/>
          <w:szCs w:val="16"/>
        </w:rPr>
        <w:t>空欄にはしないこと。</w:t>
      </w:r>
    </w:p>
    <w:tbl>
      <w:tblPr>
        <w:tblStyle w:val="ad"/>
        <w:tblW w:w="9922" w:type="dxa"/>
        <w:tblInd w:w="279" w:type="dxa"/>
        <w:tblLayout w:type="fixed"/>
        <w:tblLook w:val="04A0" w:firstRow="1" w:lastRow="0" w:firstColumn="1" w:lastColumn="0" w:noHBand="0" w:noVBand="1"/>
      </w:tblPr>
      <w:tblGrid>
        <w:gridCol w:w="9922"/>
      </w:tblGrid>
      <w:tr w:rsidR="00DE4284">
        <w:tc>
          <w:tcPr>
            <w:tcW w:w="9922" w:type="dxa"/>
          </w:tcPr>
          <w:p w:rsidR="00DE4284" w:rsidRDefault="00C454B6">
            <w:pPr>
              <w:spacing w:line="0" w:lineRule="atLeast"/>
              <w:rPr>
                <w:rFonts w:ascii="游ゴシック" w:eastAsia="游ゴシック" w:hAnsi="游ゴシック"/>
                <w:szCs w:val="21"/>
              </w:rPr>
            </w:pPr>
            <w:r>
              <w:rPr>
                <w:rFonts w:ascii="游ゴシック" w:eastAsia="游ゴシック" w:hAnsi="游ゴシック" w:hint="eastAsia"/>
                <w:szCs w:val="21"/>
              </w:rPr>
              <w:t>（例）・保育課主催　令和5年度合同研修</w:t>
            </w:r>
          </w:p>
          <w:p w:rsidR="00C454B6" w:rsidRDefault="00C454B6" w:rsidP="00C454B6">
            <w:pPr>
              <w:spacing w:line="0" w:lineRule="atLeast"/>
              <w:rPr>
                <w:rFonts w:ascii="游ゴシック" w:eastAsia="游ゴシック" w:hAnsi="游ゴシック"/>
                <w:szCs w:val="21"/>
              </w:rPr>
            </w:pPr>
            <w:r>
              <w:rPr>
                <w:rFonts w:ascii="游ゴシック" w:eastAsia="游ゴシック" w:hAnsi="游ゴシック" w:hint="eastAsia"/>
                <w:szCs w:val="21"/>
              </w:rPr>
              <w:t>・保育課主催　認可外保育施設講習会</w:t>
            </w:r>
          </w:p>
          <w:p w:rsidR="00DE4284" w:rsidRDefault="00C454B6">
            <w:pPr>
              <w:spacing w:line="0" w:lineRule="atLeast"/>
              <w:rPr>
                <w:rFonts w:ascii="游ゴシック" w:eastAsia="游ゴシック" w:hAnsi="游ゴシック"/>
                <w:szCs w:val="21"/>
              </w:rPr>
            </w:pPr>
            <w:r>
              <w:rPr>
                <w:rFonts w:ascii="游ゴシック" w:eastAsia="游ゴシック" w:hAnsi="游ゴシック" w:hint="eastAsia"/>
                <w:szCs w:val="21"/>
              </w:rPr>
              <w:t>・○○区主催　年齢別研修</w:t>
            </w:r>
          </w:p>
          <w:p w:rsidR="00531FB6" w:rsidRDefault="00531FB6">
            <w:pPr>
              <w:spacing w:line="0" w:lineRule="atLeast"/>
              <w:rPr>
                <w:rFonts w:ascii="游ゴシック" w:eastAsia="游ゴシック" w:hAnsi="游ゴシック" w:hint="eastAsia"/>
                <w:szCs w:val="21"/>
              </w:rPr>
            </w:pPr>
            <w:bookmarkStart w:id="0" w:name="_GoBack"/>
            <w:bookmarkEnd w:id="0"/>
          </w:p>
        </w:tc>
      </w:tr>
    </w:tbl>
    <w:p w:rsidR="00DE4284" w:rsidRDefault="00DE4284">
      <w:pPr>
        <w:spacing w:line="0" w:lineRule="atLeast"/>
        <w:rPr>
          <w:rFonts w:ascii="游ゴシック" w:eastAsia="游ゴシック" w:hAnsi="游ゴシック"/>
          <w:szCs w:val="21"/>
        </w:rPr>
      </w:pPr>
    </w:p>
    <w:p w:rsidR="00DE4284" w:rsidRDefault="00924E47">
      <w:pPr>
        <w:spacing w:line="360" w:lineRule="auto"/>
        <w:rPr>
          <w:rFonts w:ascii="游ゴシック" w:eastAsia="游ゴシック" w:hAnsi="游ゴシック"/>
          <w:szCs w:val="21"/>
        </w:rPr>
      </w:pPr>
      <w:r>
        <w:rPr>
          <w:rFonts w:ascii="游ゴシック" w:eastAsia="游ゴシック" w:hAnsi="游ゴシック"/>
          <w:szCs w:val="21"/>
        </w:rPr>
        <w:t>◎再発防止策の徹底（ヒヤリ・ハット事例の収集・分析及び対策）</w:t>
      </w:r>
    </w:p>
    <w:tbl>
      <w:tblPr>
        <w:tblStyle w:val="ad"/>
        <w:tblW w:w="9786" w:type="dxa"/>
        <w:tblInd w:w="279" w:type="dxa"/>
        <w:tblLayout w:type="fixed"/>
        <w:tblLook w:val="04A0" w:firstRow="1" w:lastRow="0" w:firstColumn="1" w:lastColumn="0" w:noHBand="0" w:noVBand="1"/>
      </w:tblPr>
      <w:tblGrid>
        <w:gridCol w:w="9786"/>
      </w:tblGrid>
      <w:tr w:rsidR="00DE4284" w:rsidTr="00531FB6">
        <w:trPr>
          <w:trHeight w:val="2032"/>
        </w:trPr>
        <w:tc>
          <w:tcPr>
            <w:tcW w:w="9786" w:type="dxa"/>
          </w:tcPr>
          <w:p w:rsidR="0068519A" w:rsidRDefault="00C454B6">
            <w:pPr>
              <w:spacing w:line="0" w:lineRule="atLeast"/>
              <w:rPr>
                <w:rFonts w:ascii="游ゴシック" w:eastAsia="游ゴシック" w:hAnsi="游ゴシック"/>
                <w:szCs w:val="21"/>
              </w:rPr>
            </w:pPr>
            <w:r>
              <w:rPr>
                <w:rFonts w:ascii="游ゴシック" w:eastAsia="游ゴシック" w:hAnsi="游ゴシック" w:hint="eastAsia"/>
                <w:szCs w:val="21"/>
              </w:rPr>
              <w:t>（例）</w:t>
            </w:r>
          </w:p>
          <w:p w:rsidR="0068519A" w:rsidRPr="0068519A" w:rsidRDefault="00C454B6" w:rsidP="0068519A">
            <w:pPr>
              <w:spacing w:line="0" w:lineRule="atLeast"/>
              <w:ind w:left="210" w:hangingChars="100" w:hanging="210"/>
              <w:rPr>
                <w:rFonts w:ascii="游ゴシック" w:eastAsia="游ゴシック" w:hAnsi="游ゴシック"/>
                <w:szCs w:val="21"/>
              </w:rPr>
            </w:pPr>
            <w:r>
              <w:rPr>
                <w:rFonts w:ascii="游ゴシック" w:eastAsia="游ゴシック" w:hAnsi="游ゴシック" w:hint="eastAsia"/>
                <w:szCs w:val="21"/>
              </w:rPr>
              <w:t>・</w:t>
            </w:r>
            <w:r w:rsidR="0068519A">
              <w:rPr>
                <w:rFonts w:ascii="游ゴシック" w:eastAsia="游ゴシック" w:hAnsi="游ゴシック" w:hint="eastAsia"/>
                <w:szCs w:val="21"/>
              </w:rPr>
              <w:t>事例の収集…</w:t>
            </w:r>
            <w:r>
              <w:rPr>
                <w:rFonts w:ascii="游ゴシック" w:eastAsia="游ゴシック" w:hAnsi="游ゴシック" w:hint="eastAsia"/>
                <w:szCs w:val="21"/>
              </w:rPr>
              <w:t>保育課から</w:t>
            </w:r>
            <w:r w:rsidR="0068519A">
              <w:rPr>
                <w:rFonts w:ascii="游ゴシック" w:eastAsia="游ゴシック" w:hAnsi="游ゴシック" w:hint="eastAsia"/>
                <w:szCs w:val="21"/>
              </w:rPr>
              <w:t>の事故事例の</w:t>
            </w:r>
            <w:r>
              <w:rPr>
                <w:rFonts w:ascii="游ゴシック" w:eastAsia="游ゴシック" w:hAnsi="游ゴシック" w:hint="eastAsia"/>
                <w:szCs w:val="21"/>
              </w:rPr>
              <w:t>情報共有</w:t>
            </w:r>
            <w:r w:rsidR="0068519A">
              <w:rPr>
                <w:rFonts w:ascii="游ゴシック" w:eastAsia="游ゴシック" w:hAnsi="游ゴシック" w:hint="eastAsia"/>
                <w:szCs w:val="21"/>
              </w:rPr>
              <w:t>・ニュースによる収集・インターネットでの情報収集など。様々な場面について対応できるよう、より多くの事例を収集するよう努める。</w:t>
            </w:r>
          </w:p>
          <w:p w:rsidR="00DE4284" w:rsidRDefault="0068519A">
            <w:pPr>
              <w:spacing w:line="0" w:lineRule="atLeast"/>
              <w:rPr>
                <w:rFonts w:ascii="游ゴシック" w:eastAsia="游ゴシック" w:hAnsi="游ゴシック"/>
                <w:szCs w:val="21"/>
              </w:rPr>
            </w:pPr>
            <w:r>
              <w:rPr>
                <w:rFonts w:ascii="游ゴシック" w:eastAsia="游ゴシック" w:hAnsi="游ゴシック" w:hint="eastAsia"/>
                <w:szCs w:val="21"/>
              </w:rPr>
              <w:t>・分析…なぜ起こったのか考える。</w:t>
            </w:r>
          </w:p>
          <w:p w:rsidR="00DE4284" w:rsidRDefault="0068519A">
            <w:pPr>
              <w:spacing w:line="0" w:lineRule="atLeast"/>
              <w:rPr>
                <w:rFonts w:ascii="游ゴシック" w:eastAsia="游ゴシック" w:hAnsi="游ゴシック" w:hint="eastAsia"/>
                <w:szCs w:val="21"/>
              </w:rPr>
            </w:pPr>
            <w:r>
              <w:rPr>
                <w:rFonts w:ascii="游ゴシック" w:eastAsia="游ゴシック" w:hAnsi="游ゴシック" w:hint="eastAsia"/>
                <w:szCs w:val="21"/>
              </w:rPr>
              <w:t>・対策…事故が起きないようにするため、自分がとるべき行動について考える。</w:t>
            </w:r>
          </w:p>
        </w:tc>
      </w:tr>
    </w:tbl>
    <w:p w:rsidR="00096FEC" w:rsidRPr="00531FB6" w:rsidRDefault="00096FEC">
      <w:pPr>
        <w:spacing w:line="276" w:lineRule="auto"/>
        <w:rPr>
          <w:rFonts w:ascii="游ゴシック" w:eastAsia="游ゴシック" w:hAnsi="游ゴシック"/>
          <w:szCs w:val="21"/>
        </w:rPr>
      </w:pPr>
    </w:p>
    <w:p w:rsidR="00DE4284" w:rsidRDefault="00924E47">
      <w:pPr>
        <w:spacing w:line="276" w:lineRule="auto"/>
        <w:rPr>
          <w:rFonts w:ascii="游ゴシック" w:eastAsia="游ゴシック" w:hAnsi="游ゴシック"/>
          <w:szCs w:val="21"/>
        </w:rPr>
      </w:pPr>
      <w:r>
        <w:rPr>
          <w:rFonts w:ascii="游ゴシック" w:eastAsia="游ゴシック" w:hAnsi="游ゴシック"/>
          <w:szCs w:val="21"/>
        </w:rPr>
        <w:t>◎その他の安全確保に向けた取組（関係機関や近隣住民との連携等）</w:t>
      </w:r>
    </w:p>
    <w:tbl>
      <w:tblPr>
        <w:tblStyle w:val="ad"/>
        <w:tblW w:w="9922" w:type="dxa"/>
        <w:tblInd w:w="279" w:type="dxa"/>
        <w:tblLayout w:type="fixed"/>
        <w:tblLook w:val="04A0" w:firstRow="1" w:lastRow="0" w:firstColumn="1" w:lastColumn="0" w:noHBand="0" w:noVBand="1"/>
      </w:tblPr>
      <w:tblGrid>
        <w:gridCol w:w="9922"/>
      </w:tblGrid>
      <w:tr w:rsidR="00DE4284">
        <w:tc>
          <w:tcPr>
            <w:tcW w:w="9922" w:type="dxa"/>
          </w:tcPr>
          <w:p w:rsidR="00344CF7" w:rsidRDefault="00344CF7">
            <w:pPr>
              <w:spacing w:line="0" w:lineRule="atLeast"/>
              <w:rPr>
                <w:rFonts w:ascii="游ゴシック" w:eastAsia="游ゴシック" w:hAnsi="游ゴシック"/>
                <w:szCs w:val="21"/>
              </w:rPr>
            </w:pPr>
            <w:r>
              <w:rPr>
                <w:rFonts w:ascii="游ゴシック" w:eastAsia="游ゴシック" w:hAnsi="游ゴシック" w:hint="eastAsia"/>
                <w:szCs w:val="21"/>
              </w:rPr>
              <w:t>（例）</w:t>
            </w:r>
          </w:p>
          <w:p w:rsidR="00DE4284" w:rsidRDefault="00344CF7">
            <w:pPr>
              <w:spacing w:line="0" w:lineRule="atLeast"/>
              <w:rPr>
                <w:rFonts w:ascii="游ゴシック" w:eastAsia="游ゴシック" w:hAnsi="游ゴシック"/>
                <w:szCs w:val="21"/>
              </w:rPr>
            </w:pPr>
            <w:r>
              <w:rPr>
                <w:rFonts w:ascii="游ゴシック" w:eastAsia="游ゴシック" w:hAnsi="游ゴシック" w:hint="eastAsia"/>
                <w:szCs w:val="21"/>
              </w:rPr>
              <w:t>・緊急通報先、連絡先、避難先などの情報については、常に最新のものに更新する。</w:t>
            </w:r>
          </w:p>
          <w:p w:rsidR="00344CF7" w:rsidRDefault="00344CF7">
            <w:pPr>
              <w:spacing w:line="0" w:lineRule="atLeast"/>
              <w:rPr>
                <w:rFonts w:ascii="游ゴシック" w:eastAsia="游ゴシック" w:hAnsi="游ゴシック"/>
                <w:szCs w:val="21"/>
              </w:rPr>
            </w:pPr>
            <w:r>
              <w:rPr>
                <w:rFonts w:ascii="游ゴシック" w:eastAsia="游ゴシック" w:hAnsi="游ゴシック" w:hint="eastAsia"/>
                <w:szCs w:val="21"/>
              </w:rPr>
              <w:t>・保育課や区からの連絡や情報共有については、必ず目を通しデータを保管する。</w:t>
            </w:r>
          </w:p>
          <w:p w:rsidR="00344CF7" w:rsidRDefault="00344CF7" w:rsidP="00344CF7">
            <w:pPr>
              <w:spacing w:line="0" w:lineRule="atLeast"/>
              <w:rPr>
                <w:rFonts w:ascii="游ゴシック" w:eastAsia="游ゴシック" w:hAnsi="游ゴシック"/>
                <w:szCs w:val="21"/>
              </w:rPr>
            </w:pPr>
            <w:r>
              <w:rPr>
                <w:rFonts w:ascii="游ゴシック" w:eastAsia="游ゴシック" w:hAnsi="游ゴシック" w:hint="eastAsia"/>
                <w:szCs w:val="21"/>
              </w:rPr>
              <w:t>・保護者への情報共有をし、協力的な関係を築く。</w:t>
            </w:r>
          </w:p>
          <w:p w:rsidR="00DE4284" w:rsidRDefault="00DE4284">
            <w:pPr>
              <w:spacing w:line="0" w:lineRule="atLeast"/>
              <w:rPr>
                <w:rFonts w:ascii="游ゴシック" w:eastAsia="游ゴシック" w:hAnsi="游ゴシック"/>
                <w:szCs w:val="21"/>
              </w:rPr>
            </w:pPr>
          </w:p>
        </w:tc>
      </w:tr>
    </w:tbl>
    <w:p w:rsidR="00DE4284" w:rsidRDefault="00DE4284">
      <w:pPr>
        <w:spacing w:line="0" w:lineRule="atLeast"/>
        <w:rPr>
          <w:rFonts w:ascii="游ゴシック" w:eastAsia="游ゴシック" w:hAnsi="游ゴシック" w:hint="eastAsia"/>
          <w:szCs w:val="21"/>
        </w:rPr>
      </w:pPr>
    </w:p>
    <w:sectPr w:rsidR="00DE4284">
      <w:footerReference w:type="default" r:id="rId7"/>
      <w:pgSz w:w="11906" w:h="16838"/>
      <w:pgMar w:top="908" w:right="720" w:bottom="426" w:left="720" w:header="851"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F0F" w:rsidRDefault="009A1F0F">
      <w:r>
        <w:separator/>
      </w:r>
    </w:p>
  </w:endnote>
  <w:endnote w:type="continuationSeparator" w:id="0">
    <w:p w:rsidR="009A1F0F" w:rsidRDefault="009A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179800"/>
      <w:docPartObj>
        <w:docPartGallery w:val="Page Numbers (Bottom of Page)"/>
        <w:docPartUnique/>
      </w:docPartObj>
    </w:sdtPr>
    <w:sdtEndPr/>
    <w:sdtContent>
      <w:p w:rsidR="00BF520B" w:rsidRDefault="00BF520B">
        <w:pPr>
          <w:pStyle w:val="a6"/>
          <w:jc w:val="center"/>
        </w:pPr>
        <w:r>
          <w:fldChar w:fldCharType="begin"/>
        </w:r>
        <w:r>
          <w:instrText>PAGE   \* MERGEFORMAT</w:instrText>
        </w:r>
        <w:r>
          <w:fldChar w:fldCharType="separate"/>
        </w:r>
        <w:r w:rsidR="00E451A4" w:rsidRPr="00E451A4">
          <w:rPr>
            <w:noProof/>
            <w:lang w:val="ja-JP"/>
          </w:rPr>
          <w:t>4</w:t>
        </w:r>
        <w:r>
          <w:fldChar w:fldCharType="end"/>
        </w:r>
      </w:p>
    </w:sdtContent>
  </w:sdt>
  <w:p w:rsidR="00BF520B" w:rsidRDefault="00BF52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F0F" w:rsidRDefault="009A1F0F">
      <w:r>
        <w:separator/>
      </w:r>
    </w:p>
  </w:footnote>
  <w:footnote w:type="continuationSeparator" w:id="0">
    <w:p w:rsidR="009A1F0F" w:rsidRDefault="009A1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autoHyphenation/>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84"/>
    <w:rsid w:val="0009046A"/>
    <w:rsid w:val="00096FEC"/>
    <w:rsid w:val="000B6B18"/>
    <w:rsid w:val="00203698"/>
    <w:rsid w:val="002300BA"/>
    <w:rsid w:val="00294266"/>
    <w:rsid w:val="003138FB"/>
    <w:rsid w:val="00344CF7"/>
    <w:rsid w:val="00346E25"/>
    <w:rsid w:val="004C56D2"/>
    <w:rsid w:val="00531FB6"/>
    <w:rsid w:val="005C00C2"/>
    <w:rsid w:val="005E716C"/>
    <w:rsid w:val="00677FF5"/>
    <w:rsid w:val="0068519A"/>
    <w:rsid w:val="006E00DF"/>
    <w:rsid w:val="006F5E73"/>
    <w:rsid w:val="0073647E"/>
    <w:rsid w:val="007E238E"/>
    <w:rsid w:val="00822924"/>
    <w:rsid w:val="0087080C"/>
    <w:rsid w:val="008B44FF"/>
    <w:rsid w:val="00924E47"/>
    <w:rsid w:val="00947970"/>
    <w:rsid w:val="009A1F0F"/>
    <w:rsid w:val="00B2069A"/>
    <w:rsid w:val="00B426D2"/>
    <w:rsid w:val="00B6116F"/>
    <w:rsid w:val="00BB440E"/>
    <w:rsid w:val="00BB4EE5"/>
    <w:rsid w:val="00BF520B"/>
    <w:rsid w:val="00C454B6"/>
    <w:rsid w:val="00CA267C"/>
    <w:rsid w:val="00CE7A07"/>
    <w:rsid w:val="00CF07EC"/>
    <w:rsid w:val="00D02392"/>
    <w:rsid w:val="00DD704F"/>
    <w:rsid w:val="00DD719D"/>
    <w:rsid w:val="00DE4284"/>
    <w:rsid w:val="00DF7054"/>
    <w:rsid w:val="00E451A4"/>
    <w:rsid w:val="00F33792"/>
    <w:rsid w:val="00F37F4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A4A3C2"/>
  <w15:docId w15:val="{C9787DC1-677C-4217-8486-F9CCBEEA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7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6107F"/>
  </w:style>
  <w:style w:type="character" w:customStyle="1" w:styleId="a5">
    <w:name w:val="フッター (文字)"/>
    <w:basedOn w:val="a0"/>
    <w:link w:val="a6"/>
    <w:uiPriority w:val="99"/>
    <w:qFormat/>
    <w:rsid w:val="00D6107F"/>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customStyle="1" w:styleId="ac">
    <w:name w:val="ヘッダーとフッター"/>
    <w:basedOn w:val="a"/>
    <w:qFormat/>
  </w:style>
  <w:style w:type="paragraph" w:styleId="a4">
    <w:name w:val="header"/>
    <w:basedOn w:val="a"/>
    <w:link w:val="a3"/>
    <w:uiPriority w:val="99"/>
    <w:unhideWhenUsed/>
    <w:rsid w:val="00D6107F"/>
    <w:pPr>
      <w:tabs>
        <w:tab w:val="center" w:pos="4252"/>
        <w:tab w:val="right" w:pos="8504"/>
      </w:tabs>
      <w:snapToGrid w:val="0"/>
    </w:pPr>
  </w:style>
  <w:style w:type="paragraph" w:styleId="a6">
    <w:name w:val="footer"/>
    <w:basedOn w:val="a"/>
    <w:link w:val="a5"/>
    <w:uiPriority w:val="99"/>
    <w:unhideWhenUsed/>
    <w:rsid w:val="00D6107F"/>
    <w:pPr>
      <w:tabs>
        <w:tab w:val="center" w:pos="4252"/>
        <w:tab w:val="right" w:pos="8504"/>
      </w:tabs>
      <w:snapToGrid w:val="0"/>
    </w:pPr>
  </w:style>
  <w:style w:type="table" w:styleId="ad">
    <w:name w:val="Table Grid"/>
    <w:basedOn w:val="a1"/>
    <w:uiPriority w:val="39"/>
    <w:rsid w:val="00E4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96F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6F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CC1B-DC17-42DE-9462-3D56EA8B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489</Words>
  <Characters>2791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山村　貴子</dc:creator>
  <cp:lastModifiedBy>山村　貴子</cp:lastModifiedBy>
  <cp:revision>10</cp:revision>
  <cp:lastPrinted>2023-12-05T01:35:00Z</cp:lastPrinted>
  <dcterms:created xsi:type="dcterms:W3CDTF">2023-11-14T05:36:00Z</dcterms:created>
  <dcterms:modified xsi:type="dcterms:W3CDTF">2023-12-05T01:40:00Z</dcterms:modified>
</cp:coreProperties>
</file>