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別記様式第５号（第７条関係）</w:t>
      </w:r>
    </w:p>
    <w:p>
      <w:pPr>
        <w:pStyle w:val="Normal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jc w:val="center"/>
        <w:rPr>
          <w:rFonts w:ascii="ＭＳ 明朝" w:hAnsi="ＭＳ 明朝" w:eastAsia="ＭＳ 明朝" w:cs="Times New Roman"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cs="ＭＳ 明朝" w:asciiTheme="minorEastAsia" w:hAnsiTheme="minorEastAsia"/>
          <w:sz w:val="24"/>
          <w:szCs w:val="24"/>
        </w:rPr>
        <w:t>共催・後援事業実施報告書</w:t>
      </w:r>
    </w:p>
    <w:p>
      <w:pPr>
        <w:pStyle w:val="Normal"/>
        <w:jc w:val="center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jc w:val="right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　年　　月　　日</w:t>
      </w:r>
    </w:p>
    <w:p>
      <w:pPr>
        <w:pStyle w:val="Normal"/>
        <w:jc w:val="right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rPr>
          <w:rFonts w:ascii="ＭＳ 明朝" w:hAnsi="ＭＳ 明朝" w:eastAsia="ＭＳ 明朝" w:cs="ＭＳ 明朝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（宛先）新潟市教育委員会　様</w:t>
      </w:r>
    </w:p>
    <w:p>
      <w:pPr>
        <w:pStyle w:val="Normal"/>
        <w:rPr>
          <w:rFonts w:ascii="ＭＳ 明朝" w:hAnsi="ＭＳ 明朝" w:eastAsia="ＭＳ 明朝" w:cs="ＭＳ 明朝" w:asciiTheme="minorEastAsia" w:eastAsiaTheme="minorEastAsia" w:hAnsiTheme="minorEastAsia"/>
        </w:rPr>
      </w:pPr>
      <w:r>
        <w:rPr>
          <w:rFonts w:eastAsia="ＭＳ 明朝" w:cs="ＭＳ 明朝" w:eastAsiaTheme="minorEastAsia" w:ascii="ＭＳ 明朝" w:hAnsi="ＭＳ 明朝"/>
        </w:rPr>
      </w:r>
    </w:p>
    <w:p>
      <w:pPr>
        <w:pStyle w:val="Normal"/>
        <w:ind w:firstLine="3119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Times New Roman" w:asciiTheme="minorEastAsia" w:hAnsiTheme="minorEastAsia"/>
        </w:rPr>
        <w:t>　　　　　　</w:t>
      </w:r>
      <w:r>
        <w:rPr>
          <w:rFonts w:ascii="ＭＳ 明朝" w:hAnsi="ＭＳ 明朝" w:cs="ＭＳ 明朝" w:asciiTheme="minorEastAsia" w:hAnsiTheme="minorEastAsia"/>
          <w:kern w:val="0"/>
        </w:rPr>
        <w:t>団体名称</w:t>
      </w:r>
    </w:p>
    <w:p>
      <w:pPr>
        <w:pStyle w:val="Normal"/>
        <w:overflowPunct w:val="true"/>
        <w:ind w:firstLine="4455"/>
        <w:rPr>
          <w:rFonts w:ascii="ＭＳ 明朝" w:hAnsi="ＭＳ 明朝" w:eastAsia="ＭＳ 明朝" w:cs="ＭＳ 明朝" w:asciiTheme="minorEastAsia" w:eastAsiaTheme="minorEastAsia" w:hAnsiTheme="minorEastAsia"/>
          <w:kern w:val="0"/>
        </w:rPr>
      </w:pPr>
      <w:r>
        <w:rPr>
          <w:rFonts w:ascii="ＭＳ 明朝" w:hAnsi="ＭＳ 明朝" w:cs="ＭＳ 明朝" w:asciiTheme="minorEastAsia" w:hAnsiTheme="minorEastAsia"/>
          <w:kern w:val="0"/>
        </w:rPr>
        <w:t>代表者名</w:t>
      </w:r>
    </w:p>
    <w:p>
      <w:pPr>
        <w:pStyle w:val="Normal"/>
        <w:overflowPunct w:val="true"/>
        <w:ind w:firstLine="4455"/>
        <w:rPr>
          <w:rFonts w:ascii="ＭＳ 明朝" w:hAnsi="ＭＳ 明朝" w:eastAsia="ＭＳ 明朝" w:cs="ＭＳ 明朝" w:asciiTheme="minorEastAsia" w:eastAsiaTheme="minorEastAsia" w:hAnsiTheme="minorEastAsia"/>
          <w:kern w:val="0"/>
        </w:rPr>
      </w:pPr>
      <w:r>
        <w:rPr>
          <w:rFonts w:ascii="ＭＳ 明朝" w:hAnsi="ＭＳ 明朝" w:cs="ＭＳ 明朝" w:asciiTheme="minorEastAsia" w:hAnsiTheme="minorEastAsia"/>
          <w:kern w:val="0"/>
        </w:rPr>
        <w:t>郵便番号</w:t>
      </w:r>
    </w:p>
    <w:p>
      <w:pPr>
        <w:pStyle w:val="Normal"/>
        <w:overflowPunct w:val="true"/>
        <w:ind w:firstLine="4455"/>
        <w:rPr>
          <w:rFonts w:ascii="ＭＳ 明朝" w:hAnsi="ＭＳ 明朝" w:eastAsia="ＭＳ 明朝" w:cs="ＭＳ 明朝" w:asciiTheme="minorEastAsia" w:eastAsiaTheme="minorEastAsia" w:hAnsiTheme="minorEastAsia"/>
          <w:kern w:val="0"/>
        </w:rPr>
      </w:pPr>
      <w:r>
        <w:rPr>
          <w:rFonts w:ascii="ＭＳ 明朝" w:hAnsi="ＭＳ 明朝" w:cs="ＭＳ 明朝" w:asciiTheme="minorEastAsia" w:hAnsiTheme="minorEastAsia"/>
          <w:kern w:val="0"/>
        </w:rPr>
        <w:t>住所又は所在地</w:t>
      </w:r>
    </w:p>
    <w:p>
      <w:pPr>
        <w:pStyle w:val="Normal"/>
        <w:overflowPunct w:val="true"/>
        <w:ind w:firstLine="4455"/>
        <w:rPr>
          <w:rFonts w:ascii="ＭＳ 明朝" w:hAnsi="ＭＳ 明朝" w:eastAsia="ＭＳ 明朝" w:cs="ＭＳ 明朝" w:asciiTheme="minorEastAsia" w:eastAsiaTheme="minorEastAsia" w:hAnsiTheme="minorEastAsia"/>
          <w:kern w:val="0"/>
        </w:rPr>
      </w:pPr>
      <w:r>
        <w:rPr>
          <w:rFonts w:ascii="ＭＳ 明朝" w:hAnsi="ＭＳ 明朝" w:cs="ＭＳ 明朝" w:asciiTheme="minorEastAsia" w:hAnsiTheme="minorEastAsia"/>
          <w:kern w:val="0"/>
        </w:rPr>
        <w:t>電話番号</w:t>
      </w:r>
    </w:p>
    <w:p>
      <w:pPr>
        <w:pStyle w:val="Normal"/>
        <w:ind w:firstLine="223"/>
        <w:rPr>
          <w:rFonts w:ascii="ＭＳ 明朝" w:hAnsi="ＭＳ 明朝" w:eastAsia="ＭＳ 明朝" w:cs="ＭＳ 明朝" w:asciiTheme="minorEastAsia" w:eastAsiaTheme="minorEastAsia" w:hAnsiTheme="minorEastAsia"/>
        </w:rPr>
      </w:pPr>
      <w:r>
        <w:rPr>
          <w:rFonts w:eastAsia="ＭＳ 明朝" w:cs="ＭＳ 明朝" w:eastAsiaTheme="minorEastAsia" w:ascii="ＭＳ 明朝" w:hAnsi="ＭＳ 明朝"/>
        </w:rPr>
      </w:r>
    </w:p>
    <w:p>
      <w:pPr>
        <w:pStyle w:val="Normal"/>
        <w:ind w:firstLine="223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新潟市教育委員会共催・後援の事業を下記のとおり終了しましたので報告します。</w:t>
      </w:r>
    </w:p>
    <w:p>
      <w:pPr>
        <w:pStyle w:val="Normal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jc w:val="center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記</w:t>
      </w:r>
    </w:p>
    <w:p>
      <w:pPr>
        <w:pStyle w:val="Normal"/>
        <w:jc w:val="center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spacing w:lineRule="auto" w:line="276"/>
        <w:rPr>
          <w:rFonts w:ascii="ＭＳ 明朝" w:hAnsi="ＭＳ 明朝" w:eastAsia="ＭＳ 明朝" w:cs="ＭＳ 明朝" w:asciiTheme="minorEastAsia" w:eastAsiaTheme="minorEastAsia" w:hAnsiTheme="minorEastAsia"/>
          <w:kern w:val="0"/>
        </w:rPr>
      </w:pPr>
      <w:r>
        <w:rPr>
          <w:rFonts w:ascii="ＭＳ 明朝" w:hAnsi="ＭＳ 明朝" w:cs="ＭＳ 明朝" w:asciiTheme="minorEastAsia" w:hAnsiTheme="minorEastAsia"/>
        </w:rPr>
        <w:t xml:space="preserve">１  </w:t>
      </w:r>
      <w:r>
        <w:rPr>
          <w:rFonts w:ascii="ＭＳ 明朝" w:hAnsi="ＭＳ 明朝" w:cs="ＭＳ 明朝" w:asciiTheme="minorEastAsia" w:hAnsiTheme="minorEastAsia"/>
          <w:spacing w:val="121"/>
          <w:kern w:val="0"/>
        </w:rPr>
        <w:t>事業</w:t>
      </w:r>
      <w:r>
        <w:rPr>
          <w:rFonts w:ascii="ＭＳ 明朝" w:hAnsi="ＭＳ 明朝" w:cs="ＭＳ 明朝" w:asciiTheme="minorEastAsia" w:hAnsiTheme="minorEastAsia"/>
          <w:kern w:val="0"/>
        </w:rPr>
        <w:t>名</w:t>
      </w:r>
    </w:p>
    <w:p>
      <w:pPr>
        <w:pStyle w:val="Normal"/>
        <w:spacing w:lineRule="auto" w:line="276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/>
        <w:rPr>
          <w:rFonts w:ascii="ＭＳ 明朝" w:hAnsi="ＭＳ 明朝" w:eastAsia="ＭＳ 明朝" w:cs="ＭＳ 明朝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２  日　　　時</w:t>
      </w:r>
    </w:p>
    <w:p>
      <w:pPr>
        <w:pStyle w:val="Normal"/>
        <w:spacing w:lineRule="auto" w:line="276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spacing w:lineRule="auto" w:line="276"/>
        <w:rPr>
          <w:rFonts w:ascii="ＭＳ 明朝" w:hAnsi="ＭＳ 明朝" w:eastAsia="ＭＳ 明朝" w:cs="ＭＳ 明朝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３  会　　　場</w:t>
      </w:r>
    </w:p>
    <w:p>
      <w:pPr>
        <w:pStyle w:val="Normal"/>
        <w:spacing w:lineRule="auto" w:line="276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spacing w:lineRule="auto" w:line="276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 xml:space="preserve">４  </w:t>
      </w:r>
      <w:r>
        <w:rPr>
          <w:rFonts w:ascii="ＭＳ 明朝" w:hAnsi="ＭＳ 明朝" w:cs="ＭＳ 明朝" w:asciiTheme="minorEastAsia" w:hAnsiTheme="minorEastAsia"/>
          <w:spacing w:val="46"/>
          <w:kern w:val="0"/>
        </w:rPr>
        <w:t>参加人</w:t>
      </w:r>
      <w:r>
        <w:rPr>
          <w:rFonts w:ascii="ＭＳ 明朝" w:hAnsi="ＭＳ 明朝" w:cs="ＭＳ 明朝" w:asciiTheme="minorEastAsia" w:hAnsiTheme="minorEastAsia"/>
          <w:kern w:val="0"/>
        </w:rPr>
        <w:t>数</w:t>
      </w:r>
      <w:r>
        <w:rPr>
          <w:rFonts w:ascii="ＭＳ 明朝" w:hAnsi="ＭＳ 明朝" w:cs="ＭＳ 明朝" w:asciiTheme="minorEastAsia" w:hAnsiTheme="minorEastAsia"/>
        </w:rPr>
        <w:t>　　幼　児　　　名、小学生　　　名、中学生　　　名</w:t>
      </w:r>
    </w:p>
    <w:p>
      <w:pPr>
        <w:pStyle w:val="Normal"/>
        <w:spacing w:lineRule="auto" w:line="276"/>
        <w:ind w:firstLine="1337"/>
        <w:rPr>
          <w:rFonts w:ascii="ＭＳ 明朝" w:hAnsi="ＭＳ 明朝" w:eastAsia="ＭＳ 明朝" w:cs="ＭＳ 明朝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　　　高校生　　　名、保護者　　　名、教職員　　　名</w:t>
      </w:r>
    </w:p>
    <w:p>
      <w:pPr>
        <w:pStyle w:val="Normal"/>
        <w:spacing w:lineRule="auto" w:line="276"/>
        <w:ind w:firstLine="2005"/>
        <w:rPr>
          <w:rFonts w:ascii="ＭＳ 明朝" w:hAnsi="ＭＳ 明朝" w:eastAsia="ＭＳ 明朝" w:cs="ＭＳ 明朝" w:asciiTheme="minorEastAsia" w:eastAsiaTheme="minorEastAsia" w:hAnsiTheme="minorEastAsia"/>
          <w:color w:val="0070C0"/>
        </w:rPr>
      </w:pPr>
      <w:r>
        <w:rPr>
          <w:rFonts w:ascii="ＭＳ 明朝" w:hAnsi="ＭＳ 明朝" w:cs="ＭＳ 明朝" w:asciiTheme="minorEastAsia" w:hAnsiTheme="minorEastAsia"/>
        </w:rPr>
        <w:t>一　般　　　名、その他（　　　　　　）　　  名</w:t>
      </w:r>
    </w:p>
    <w:p>
      <w:pPr>
        <w:pStyle w:val="Normal"/>
        <w:spacing w:lineRule="auto" w:line="276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spacing w:lineRule="auto" w:line="276"/>
        <w:rPr>
          <w:rFonts w:ascii="ＭＳ 明朝" w:hAnsi="ＭＳ 明朝" w:eastAsia="ＭＳ 明朝" w:cs="ＭＳ 明朝" w:asciiTheme="minorEastAsia" w:eastAsiaTheme="minorEastAsia" w:hAnsiTheme="minorEastAsia"/>
        </w:rPr>
      </w:pPr>
      <w:r>
        <w:rPr>
          <w:rFonts w:ascii="ＭＳ 明朝" w:hAnsi="ＭＳ 明朝" w:cs="ＭＳ 明朝" w:asciiTheme="minorEastAsia" w:hAnsiTheme="minorEastAsia"/>
        </w:rPr>
        <w:t>５  事業の概要</w:t>
      </w:r>
    </w:p>
    <w:p>
      <w:pPr>
        <w:pStyle w:val="Normal"/>
        <w:spacing w:lineRule="auto" w:line="276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spacing w:lineRule="auto" w:line="276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ascii="ＭＳ 明朝" w:hAnsi="ＭＳ 明朝" w:asciiTheme="minorEastAsia" w:hAnsiTheme="minorEastAsia"/>
        </w:rPr>
        <w:t>６　</w:t>
      </w:r>
      <w:r>
        <w:rPr>
          <w:rFonts w:ascii="ＭＳ 明朝" w:hAnsi="ＭＳ 明朝" w:asciiTheme="minorEastAsia" w:hAnsiTheme="minorEastAsia"/>
          <w:spacing w:val="46"/>
          <w:kern w:val="0"/>
        </w:rPr>
        <w:t>添付資</w:t>
      </w:r>
      <w:r>
        <w:rPr>
          <w:rFonts w:ascii="ＭＳ 明朝" w:hAnsi="ＭＳ 明朝" w:asciiTheme="minorEastAsia" w:hAnsiTheme="minorEastAsia"/>
          <w:kern w:val="0"/>
        </w:rPr>
        <w:t>料</w:t>
      </w:r>
    </w:p>
    <w:p>
      <w:pPr>
        <w:pStyle w:val="Normal"/>
        <w:ind w:firstLine="668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ascii="ＭＳ 明朝" w:hAnsi="ＭＳ 明朝" w:asciiTheme="minorEastAsia" w:hAnsiTheme="minorEastAsia"/>
        </w:rPr>
        <w:t>①</w:t>
      </w:r>
      <w:r>
        <w:rPr>
          <w:rFonts w:ascii="ＭＳ 明朝" w:hAnsi="ＭＳ 明朝" w:asciiTheme="minorEastAsia" w:hAnsiTheme="minorEastAsia"/>
        </w:rPr>
        <w:t>収支決算を明らかにする書類</w:t>
      </w:r>
    </w:p>
    <w:p>
      <w:pPr>
        <w:pStyle w:val="Normal"/>
        <w:ind w:firstLine="666"/>
        <w:rPr>
          <w:rFonts w:ascii="ＭＳ 明朝" w:hAnsi="ＭＳ 明朝" w:eastAsia="ＭＳ 明朝" w:asciiTheme="minorEastAsia" w:eastAsiaTheme="minorEastAsia" w:hAnsiTheme="minorEastAsia"/>
        </w:rPr>
      </w:pPr>
      <w:r>
        <w:rPr>
          <w:rFonts w:ascii="ＭＳ 明朝" w:hAnsi="ＭＳ 明朝" w:asciiTheme="minorEastAsia" w:hAnsiTheme="minorEastAsia"/>
        </w:rPr>
        <w:t>②</w:t>
      </w:r>
      <w:r>
        <w:rPr>
          <w:rFonts w:ascii="ＭＳ 明朝" w:hAnsi="ＭＳ 明朝" w:asciiTheme="minorEastAsia" w:hAnsiTheme="minorEastAsia"/>
        </w:rPr>
        <w:t>その他（チラシなど共催・後援名義のわかるもの等）</w:t>
      </w:r>
    </w:p>
    <w:p>
      <w:pPr>
        <w:pStyle w:val="Normal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>
          <w:rFonts w:eastAsia="ＭＳ 明朝" w:cs="Times New Roman" w:eastAsiaTheme="minorEastAsia" w:ascii="ＭＳ 明朝" w:hAnsi="ＭＳ 明朝"/>
        </w:rPr>
      </w:r>
    </w:p>
    <w:p>
      <w:pPr>
        <w:pStyle w:val="Normal"/>
        <w:rPr>
          <w:rFonts w:ascii="ＭＳ 明朝" w:hAnsi="ＭＳ 明朝" w:eastAsia="ＭＳ 明朝" w:cs="Times New Roman" w:asciiTheme="minorEastAsia" w:eastAsiaTheme="minorEastAsia" w:hAnsiTheme="minorEastAsia"/>
        </w:rPr>
      </w:pPr>
      <w:r>
        <w:rPr/>
      </w:r>
    </w:p>
    <w:sectPr>
      <w:type w:val="nextPage"/>
      <w:pgSz w:w="11906" w:h="16838"/>
      <w:pgMar w:left="1814" w:right="1418" w:gutter="0" w:header="0" w:top="1418" w:footer="0" w:bottom="1418"/>
      <w:pgNumType w:fmt="decimal"/>
      <w:formProt w:val="false"/>
      <w:textDirection w:val="lrTb"/>
      <w:docGrid w:type="linesAndChars" w:linePitch="291" w:charSpace="860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‡l‡r...c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>
    <w:doNotExpandShiftReturn/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38ff"/>
    <w:pPr>
      <w:widowControl w:val="false"/>
      <w:suppressAutoHyphens w:val="true"/>
      <w:bidi w:val="0"/>
      <w:spacing w:before="0" w:after="0"/>
      <w:jc w:val="both"/>
    </w:pPr>
    <w:rPr>
      <w:rFonts w:cs="Century" w:ascii="Century" w:hAnsi="Century" w:eastAsia="ＭＳ 明朝"/>
      <w:color w:val="auto"/>
      <w:kern w:val="2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本文 2 (文字)"/>
    <w:basedOn w:val="DefaultParagraphFont"/>
    <w:link w:val="BodyText2"/>
    <w:uiPriority w:val="99"/>
    <w:semiHidden/>
    <w:qFormat/>
    <w:locked/>
    <w:rsid w:val="006b38ff"/>
    <w:rPr>
      <w:rFonts w:cs="Century"/>
      <w:sz w:val="21"/>
      <w:szCs w:val="21"/>
    </w:rPr>
  </w:style>
  <w:style w:type="character" w:styleId="Style9" w:customStyle="1">
    <w:name w:val="記 (文字)"/>
    <w:basedOn w:val="DefaultParagraphFont"/>
    <w:link w:val="NoteHeading"/>
    <w:uiPriority w:val="99"/>
    <w:semiHidden/>
    <w:qFormat/>
    <w:locked/>
    <w:rsid w:val="006b38ff"/>
    <w:rPr>
      <w:rFonts w:cs="Century"/>
      <w:sz w:val="21"/>
      <w:szCs w:val="21"/>
    </w:rPr>
  </w:style>
  <w:style w:type="character" w:styleId="Style10" w:customStyle="1">
    <w:name w:val="結語 (文字)"/>
    <w:basedOn w:val="DefaultParagraphFont"/>
    <w:link w:val="Closing"/>
    <w:uiPriority w:val="99"/>
    <w:semiHidden/>
    <w:qFormat/>
    <w:locked/>
    <w:rsid w:val="006b38ff"/>
    <w:rPr>
      <w:rFonts w:cs="Century"/>
      <w:sz w:val="21"/>
      <w:szCs w:val="21"/>
    </w:rPr>
  </w:style>
  <w:style w:type="character" w:styleId="Style11" w:customStyle="1">
    <w:name w:val="吹き出し (文字)"/>
    <w:basedOn w:val="DefaultParagraphFont"/>
    <w:link w:val="BalloonText"/>
    <w:uiPriority w:val="99"/>
    <w:semiHidden/>
    <w:qFormat/>
    <w:locked/>
    <w:rsid w:val="006b38ff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2" w:customStyle="1">
    <w:name w:val="ヘッダー (文字)"/>
    <w:basedOn w:val="DefaultParagraphFont"/>
    <w:uiPriority w:val="99"/>
    <w:semiHidden/>
    <w:qFormat/>
    <w:locked/>
    <w:rsid w:val="00f2481d"/>
    <w:rPr>
      <w:rFonts w:cs="Century"/>
      <w:sz w:val="21"/>
      <w:szCs w:val="21"/>
    </w:rPr>
  </w:style>
  <w:style w:type="character" w:styleId="Style13" w:customStyle="1">
    <w:name w:val="フッター (文字)"/>
    <w:basedOn w:val="DefaultParagraphFont"/>
    <w:uiPriority w:val="99"/>
    <w:semiHidden/>
    <w:qFormat/>
    <w:locked/>
    <w:rsid w:val="00f2481d"/>
    <w:rPr>
      <w:rFonts w:cs="Century"/>
      <w:sz w:val="21"/>
      <w:szCs w:val="21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uiPriority w:val="99"/>
    <w:qFormat/>
    <w:rsid w:val="006b38ff"/>
    <w:pPr>
      <w:widowControl w:val="false"/>
      <w:bidi w:val="0"/>
      <w:spacing w:before="0" w:after="0"/>
      <w:jc w:val="left"/>
    </w:pPr>
    <w:rPr>
      <w:rFonts w:ascii="‡l‡r...c" w:hAnsi="‡l‡r...c" w:eastAsia="‡l‡r...c" w:cs="‡l‡r...c"/>
      <w:color w:val="000000"/>
      <w:kern w:val="0"/>
      <w:sz w:val="24"/>
      <w:szCs w:val="24"/>
      <w:lang w:val="en-US" w:eastAsia="ja-JP" w:bidi="ar-SA"/>
    </w:rPr>
  </w:style>
  <w:style w:type="paragraph" w:styleId="CM9" w:customStyle="1">
    <w:name w:val="CM9"/>
    <w:basedOn w:val="Default"/>
    <w:next w:val="Default"/>
    <w:uiPriority w:val="99"/>
    <w:qFormat/>
    <w:rsid w:val="006b38ff"/>
    <w:pPr>
      <w:spacing w:before="0" w:after="293"/>
    </w:pPr>
    <w:rPr>
      <w:color w:val="auto"/>
    </w:rPr>
  </w:style>
  <w:style w:type="paragraph" w:styleId="CM1" w:customStyle="1">
    <w:name w:val="CM1"/>
    <w:basedOn w:val="Default"/>
    <w:next w:val="Default"/>
    <w:uiPriority w:val="99"/>
    <w:qFormat/>
    <w:rsid w:val="006b38ff"/>
    <w:pPr>
      <w:spacing w:lineRule="atLeast" w:line="293"/>
    </w:pPr>
    <w:rPr>
      <w:color w:val="auto"/>
    </w:rPr>
  </w:style>
  <w:style w:type="paragraph" w:styleId="CM2" w:customStyle="1">
    <w:name w:val="CM2"/>
    <w:basedOn w:val="Default"/>
    <w:next w:val="Default"/>
    <w:uiPriority w:val="99"/>
    <w:qFormat/>
    <w:rsid w:val="006b38ff"/>
    <w:pPr>
      <w:spacing w:lineRule="atLeast" w:line="291"/>
    </w:pPr>
    <w:rPr>
      <w:color w:val="auto"/>
    </w:rPr>
  </w:style>
  <w:style w:type="paragraph" w:styleId="CM5" w:customStyle="1">
    <w:name w:val="CM5"/>
    <w:basedOn w:val="Default"/>
    <w:next w:val="Default"/>
    <w:uiPriority w:val="99"/>
    <w:qFormat/>
    <w:rsid w:val="006b38ff"/>
    <w:pPr>
      <w:spacing w:lineRule="atLeast" w:line="296"/>
    </w:pPr>
    <w:rPr>
      <w:color w:val="auto"/>
    </w:rPr>
  </w:style>
  <w:style w:type="paragraph" w:styleId="CM7" w:customStyle="1">
    <w:name w:val="CM7"/>
    <w:basedOn w:val="Default"/>
    <w:next w:val="Default"/>
    <w:uiPriority w:val="99"/>
    <w:qFormat/>
    <w:rsid w:val="006b38ff"/>
    <w:pPr>
      <w:spacing w:lineRule="atLeast" w:line="293"/>
    </w:pPr>
    <w:rPr>
      <w:color w:val="auto"/>
    </w:rPr>
  </w:style>
  <w:style w:type="paragraph" w:styleId="CM10" w:customStyle="1">
    <w:name w:val="CM10"/>
    <w:basedOn w:val="Default"/>
    <w:next w:val="Default"/>
    <w:uiPriority w:val="99"/>
    <w:qFormat/>
    <w:rsid w:val="006b38ff"/>
    <w:pPr>
      <w:spacing w:before="0" w:after="875"/>
    </w:pPr>
    <w:rPr>
      <w:color w:val="auto"/>
    </w:rPr>
  </w:style>
  <w:style w:type="paragraph" w:styleId="CM11" w:customStyle="1">
    <w:name w:val="CM11"/>
    <w:basedOn w:val="Default"/>
    <w:next w:val="Default"/>
    <w:uiPriority w:val="99"/>
    <w:qFormat/>
    <w:rsid w:val="006b38ff"/>
    <w:pPr>
      <w:spacing w:before="0" w:after="603"/>
    </w:pPr>
    <w:rPr>
      <w:color w:val="auto"/>
    </w:rPr>
  </w:style>
  <w:style w:type="paragraph" w:styleId="CM8" w:customStyle="1">
    <w:name w:val="CM8"/>
    <w:basedOn w:val="Default"/>
    <w:next w:val="Default"/>
    <w:uiPriority w:val="99"/>
    <w:qFormat/>
    <w:rsid w:val="006b38ff"/>
    <w:pPr>
      <w:spacing w:lineRule="atLeast" w:line="291"/>
    </w:pPr>
    <w:rPr>
      <w:color w:val="auto"/>
    </w:rPr>
  </w:style>
  <w:style w:type="paragraph" w:styleId="BodyText2">
    <w:name w:val="Body Text 2"/>
    <w:basedOn w:val="Normal"/>
    <w:link w:val="2"/>
    <w:uiPriority w:val="99"/>
    <w:qFormat/>
    <w:rsid w:val="00c1005f"/>
    <w:pPr>
      <w:jc w:val="left"/>
    </w:pPr>
    <w:rPr/>
  </w:style>
  <w:style w:type="paragraph" w:styleId="NoteHeading">
    <w:name w:val="Note Heading"/>
    <w:basedOn w:val="Normal"/>
    <w:next w:val="Normal"/>
    <w:link w:val="Style9"/>
    <w:uiPriority w:val="99"/>
    <w:qFormat/>
    <w:rsid w:val="00c1005f"/>
    <w:pPr>
      <w:jc w:val="center"/>
    </w:pPr>
    <w:rPr/>
  </w:style>
  <w:style w:type="paragraph" w:styleId="Closing">
    <w:name w:val="Closing"/>
    <w:basedOn w:val="Normal"/>
    <w:link w:val="Style10"/>
    <w:uiPriority w:val="99"/>
    <w:qFormat/>
    <w:rsid w:val="00c1005f"/>
    <w:pPr>
      <w:jc w:val="right"/>
    </w:pPr>
    <w:rPr/>
  </w:style>
  <w:style w:type="paragraph" w:styleId="BalloonText">
    <w:name w:val="Balloon Text"/>
    <w:basedOn w:val="Normal"/>
    <w:link w:val="Style11"/>
    <w:uiPriority w:val="99"/>
    <w:semiHidden/>
    <w:qFormat/>
    <w:rsid w:val="007f37e5"/>
    <w:pPr/>
    <w:rPr>
      <w:rFonts w:ascii="Arial" w:hAnsi="Arial" w:eastAsia="ＭＳ ゴシック" w:cs="Arial"/>
      <w:sz w:val="18"/>
      <w:szCs w:val="18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12"/>
    <w:uiPriority w:val="99"/>
    <w:semiHidden/>
    <w:unhideWhenUsed/>
    <w:rsid w:val="00f2481d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3"/>
    <w:uiPriority w:val="99"/>
    <w:semiHidden/>
    <w:unhideWhenUsed/>
    <w:rsid w:val="00f2481d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1323f5"/>
    <w:pPr>
      <w:ind w:left="84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0078F-097A-4C46-BC38-0F44EB31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1</Pages>
  <Words>205</Words>
  <Characters>205</Characters>
  <CharactersWithSpaces>272</CharactersWithSpaces>
  <Paragraphs>21</Paragraphs>
  <Company>新潟市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2026-02-16T15:35:01Z</dcterms:created>
  <dc:creator/>
  <dc:description/>
  <dc:language>ja-JP</dc:language>
  <cp:lastModifiedBy/>
  <dcterms:modified xsi:type="dcterms:W3CDTF">2026-02-16T15:35:05Z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