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F43" w:rsidRDefault="00D32932">
      <w:pPr>
        <w:adjustRightInd/>
        <w:spacing w:line="280" w:lineRule="exact"/>
        <w:jc w:val="center"/>
        <w:rPr>
          <w:rFonts w:eastAsia="ＭＳ ゴシック" w:hAnsi="Times New Roman"/>
          <w:color w:val="auto"/>
          <w:spacing w:val="2"/>
          <w:sz w:val="21"/>
          <w:szCs w:val="21"/>
        </w:rPr>
      </w:pPr>
      <w:r>
        <w:rPr>
          <w:rFonts w:eastAsia="ＭＳ ゴシック" w:hAnsi="Times New Roman" w:hint="eastAsia"/>
          <w:color w:val="auto"/>
          <w:spacing w:val="2"/>
          <w:sz w:val="21"/>
          <w:szCs w:val="21"/>
        </w:rPr>
        <w:t>児童福祉法</w:t>
      </w:r>
      <w:r w:rsidR="00CD07F9">
        <w:rPr>
          <w:rFonts w:eastAsia="ＭＳ ゴシック" w:hAnsi="Times New Roman" w:hint="eastAsia"/>
          <w:color w:val="auto"/>
          <w:spacing w:val="2"/>
          <w:sz w:val="21"/>
          <w:szCs w:val="21"/>
        </w:rPr>
        <w:t>に基づく指定保育所等</w:t>
      </w:r>
      <w:r w:rsidR="00EC25F6">
        <w:rPr>
          <w:rFonts w:eastAsia="ＭＳ ゴシック" w:hAnsi="Times New Roman" w:hint="eastAsia"/>
          <w:color w:val="auto"/>
          <w:spacing w:val="2"/>
          <w:sz w:val="21"/>
          <w:szCs w:val="21"/>
        </w:rPr>
        <w:t>訪問支援</w:t>
      </w:r>
      <w:r w:rsidR="00155BF2">
        <w:rPr>
          <w:rFonts w:eastAsia="ＭＳ ゴシック" w:hAnsi="Times New Roman" w:hint="eastAsia"/>
          <w:color w:val="auto"/>
          <w:spacing w:val="2"/>
          <w:sz w:val="21"/>
          <w:szCs w:val="21"/>
        </w:rPr>
        <w:t>運営規程（参考例）</w:t>
      </w:r>
    </w:p>
    <w:p w:rsidR="00774A70" w:rsidRDefault="00774A70">
      <w:pPr>
        <w:adjustRightInd/>
        <w:spacing w:line="280" w:lineRule="exact"/>
        <w:jc w:val="center"/>
        <w:rPr>
          <w:rFonts w:hAnsi="Times New Roman"/>
          <w:color w:val="auto"/>
          <w:spacing w:val="6"/>
        </w:rPr>
      </w:pPr>
    </w:p>
    <w:p w:rsidR="008D6F43" w:rsidRDefault="008D6F43">
      <w:pPr>
        <w:adjustRightInd/>
        <w:spacing w:line="280" w:lineRule="exact"/>
        <w:rPr>
          <w:rFonts w:hAnsi="Times New Roman"/>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8"/>
        <w:gridCol w:w="3083"/>
      </w:tblGrid>
      <w:tr w:rsidR="008D6F43">
        <w:trPr>
          <w:trHeight w:val="250"/>
        </w:trPr>
        <w:tc>
          <w:tcPr>
            <w:tcW w:w="6698" w:type="dxa"/>
            <w:tcBorders>
              <w:top w:val="nil"/>
              <w:left w:val="nil"/>
              <w:bottom w:val="single" w:sz="4" w:space="0" w:color="000000"/>
              <w:right w:val="single" w:sz="4" w:space="0" w:color="000000"/>
            </w:tcBorders>
          </w:tcPr>
          <w:p w:rsidR="008D6F43" w:rsidRPr="001A2903" w:rsidRDefault="00155BF2">
            <w:pPr>
              <w:pStyle w:val="a3"/>
              <w:jc w:val="center"/>
              <w:rPr>
                <w:rFonts w:asciiTheme="majorEastAsia" w:eastAsiaTheme="majorEastAsia" w:hAnsiTheme="majorEastAsia"/>
                <w:sz w:val="20"/>
                <w:szCs w:val="24"/>
              </w:rPr>
            </w:pPr>
            <w:r w:rsidRPr="001A2903">
              <w:rPr>
                <w:rFonts w:asciiTheme="majorEastAsia" w:eastAsiaTheme="majorEastAsia" w:hAnsiTheme="majorEastAsia" w:hint="eastAsia"/>
              </w:rPr>
              <w:t>参　考　例</w:t>
            </w:r>
          </w:p>
        </w:tc>
        <w:tc>
          <w:tcPr>
            <w:tcW w:w="3083" w:type="dxa"/>
            <w:tcBorders>
              <w:top w:val="nil"/>
              <w:left w:val="single" w:sz="4" w:space="0" w:color="000000"/>
              <w:bottom w:val="single" w:sz="4" w:space="0" w:color="000000"/>
              <w:right w:val="nil"/>
            </w:tcBorders>
          </w:tcPr>
          <w:p w:rsidR="008D6F43" w:rsidRDefault="00155BF2">
            <w:pPr>
              <w:suppressAutoHyphens/>
              <w:kinsoku w:val="0"/>
              <w:wordWrap w:val="0"/>
              <w:autoSpaceDE w:val="0"/>
              <w:autoSpaceDN w:val="0"/>
              <w:spacing w:line="250" w:lineRule="atLeast"/>
              <w:jc w:val="center"/>
              <w:textAlignment w:val="baseline"/>
              <w:rPr>
                <w:rFonts w:hAnsi="Times New Roman"/>
                <w:color w:val="auto"/>
                <w:sz w:val="20"/>
                <w:szCs w:val="24"/>
              </w:rPr>
            </w:pPr>
            <w:r>
              <w:rPr>
                <w:rFonts w:eastAsia="ＭＳ ゴシック" w:hAnsi="Times New Roman" w:hint="eastAsia"/>
                <w:color w:val="auto"/>
                <w:position w:val="5"/>
              </w:rPr>
              <w:t>留意事項</w:t>
            </w:r>
          </w:p>
        </w:tc>
      </w:tr>
      <w:tr w:rsidR="008D6F43">
        <w:trPr>
          <w:trHeight w:val="250"/>
        </w:trPr>
        <w:tc>
          <w:tcPr>
            <w:tcW w:w="6698" w:type="dxa"/>
            <w:tcBorders>
              <w:top w:val="nil"/>
              <w:left w:val="nil"/>
              <w:bottom w:val="nil"/>
              <w:right w:val="single" w:sz="4" w:space="0" w:color="000000"/>
            </w:tcBorders>
          </w:tcPr>
          <w:p w:rsidR="008D6F43" w:rsidRPr="001A2903" w:rsidRDefault="008D6F43">
            <w:pPr>
              <w:pStyle w:val="a3"/>
              <w:rPr>
                <w:rFonts w:asciiTheme="majorEastAsia" w:eastAsiaTheme="majorEastAsia" w:hAnsiTheme="majorEastAsia"/>
                <w:spacing w:val="6"/>
              </w:rPr>
            </w:pPr>
          </w:p>
          <w:p w:rsidR="008D6F43" w:rsidRPr="001A2903" w:rsidRDefault="00EC25F6">
            <w:pPr>
              <w:pStyle w:val="a3"/>
              <w:jc w:val="center"/>
              <w:rPr>
                <w:rFonts w:asciiTheme="majorEastAsia" w:eastAsiaTheme="majorEastAsia" w:hAnsiTheme="majorEastAsia"/>
                <w:spacing w:val="6"/>
              </w:rPr>
            </w:pPr>
            <w:r>
              <w:rPr>
                <w:rFonts w:asciiTheme="majorEastAsia" w:eastAsiaTheme="majorEastAsia" w:hAnsiTheme="majorEastAsia" w:hint="eastAsia"/>
              </w:rPr>
              <w:t>○○○（保育所等訪問支援</w:t>
            </w:r>
            <w:r w:rsidR="00155BF2" w:rsidRPr="001A2903">
              <w:rPr>
                <w:rFonts w:asciiTheme="majorEastAsia" w:eastAsiaTheme="majorEastAsia" w:hAnsiTheme="majorEastAsia" w:hint="eastAsia"/>
              </w:rPr>
              <w:t>）運営規程</w:t>
            </w:r>
          </w:p>
          <w:p w:rsidR="008D6F43" w:rsidRPr="00EC25F6"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（事業の目的）</w:t>
            </w:r>
          </w:p>
          <w:p w:rsidR="008D6F43" w:rsidRPr="001A2903"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第１条　□□□が設置する○○○（以下「事業所」という。）において実施する</w:t>
            </w:r>
            <w:r w:rsidR="00D32932">
              <w:rPr>
                <w:rFonts w:asciiTheme="majorEastAsia" w:eastAsiaTheme="majorEastAsia" w:hAnsiTheme="majorEastAsia" w:hint="eastAsia"/>
              </w:rPr>
              <w:t>児童福祉法（昭和22</w:t>
            </w:r>
            <w:r w:rsidRPr="001A2903">
              <w:rPr>
                <w:rFonts w:asciiTheme="majorEastAsia" w:eastAsiaTheme="majorEastAsia" w:hAnsiTheme="majorEastAsia" w:hint="eastAsia"/>
              </w:rPr>
              <w:t>年法律第</w:t>
            </w:r>
            <w:r w:rsidR="00D32932">
              <w:rPr>
                <w:rFonts w:asciiTheme="majorEastAsia" w:eastAsiaTheme="majorEastAsia" w:hAnsiTheme="majorEastAsia" w:hint="eastAsia"/>
              </w:rPr>
              <w:t>164</w:t>
            </w:r>
            <w:r w:rsidR="00EC25F6">
              <w:rPr>
                <w:rFonts w:asciiTheme="majorEastAsia" w:eastAsiaTheme="majorEastAsia" w:hAnsiTheme="majorEastAsia" w:hint="eastAsia"/>
              </w:rPr>
              <w:t>号。以下「法」という。）に基づく保育所等訪問支援</w:t>
            </w:r>
            <w:r w:rsidRPr="001A2903">
              <w:rPr>
                <w:rFonts w:asciiTheme="majorEastAsia" w:eastAsiaTheme="majorEastAsia" w:hAnsiTheme="majorEastAsia" w:hint="eastAsia"/>
              </w:rPr>
              <w:t>に係る指定</w:t>
            </w:r>
            <w:r w:rsidR="007946B8">
              <w:rPr>
                <w:rFonts w:asciiTheme="majorEastAsia" w:eastAsiaTheme="majorEastAsia" w:hAnsiTheme="majorEastAsia" w:hint="eastAsia"/>
              </w:rPr>
              <w:t>通所支援（以下「指定保育所等訪問</w:t>
            </w:r>
            <w:r w:rsidR="00D32932">
              <w:rPr>
                <w:rFonts w:asciiTheme="majorEastAsia" w:eastAsiaTheme="majorEastAsia" w:hAnsiTheme="majorEastAsia" w:hint="eastAsia"/>
              </w:rPr>
              <w:t>支援</w:t>
            </w:r>
            <w:r w:rsidRPr="001A2903">
              <w:rPr>
                <w:rFonts w:asciiTheme="majorEastAsia" w:eastAsiaTheme="majorEastAsia" w:hAnsiTheme="majorEastAsia" w:hint="eastAsia"/>
              </w:rPr>
              <w:t>」という。）の事業は、</w:t>
            </w:r>
            <w:r w:rsidR="00D32932">
              <w:rPr>
                <w:rFonts w:asciiTheme="majorEastAsia" w:eastAsiaTheme="majorEastAsia" w:hAnsiTheme="majorEastAsia" w:hint="eastAsia"/>
              </w:rPr>
              <w:t>障害児が</w:t>
            </w:r>
            <w:r w:rsidR="00EC25F6">
              <w:rPr>
                <w:rFonts w:asciiTheme="majorEastAsia" w:eastAsiaTheme="majorEastAsia" w:hAnsiTheme="majorEastAsia" w:hint="eastAsia"/>
              </w:rPr>
              <w:t>障害児以外の児童との集団生活</w:t>
            </w:r>
            <w:r w:rsidR="00D32932">
              <w:rPr>
                <w:rFonts w:asciiTheme="majorEastAsia" w:eastAsiaTheme="majorEastAsia" w:hAnsiTheme="majorEastAsia" w:hint="eastAsia"/>
              </w:rPr>
              <w:t>に適応することができるよう、当該障害児の身体及び精神の状況並びにその置かれている環境に応じて適切かつ効果的な指導及び訓練を行う</w:t>
            </w:r>
            <w:r w:rsidRPr="001A2903">
              <w:rPr>
                <w:rFonts w:asciiTheme="majorEastAsia" w:eastAsiaTheme="majorEastAsia" w:hAnsiTheme="majorEastAsia" w:hint="eastAsia"/>
              </w:rPr>
              <w:t>ことを目的とする。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（運営の方針）</w:t>
            </w:r>
          </w:p>
          <w:p w:rsidR="008D6F43" w:rsidRPr="001A2903" w:rsidRDefault="00155BF2">
            <w:pPr>
              <w:pStyle w:val="a3"/>
              <w:ind w:left="196" w:hangingChars="100" w:hanging="196"/>
              <w:rPr>
                <w:rFonts w:asciiTheme="majorEastAsia" w:eastAsiaTheme="majorEastAsia" w:hAnsiTheme="majorEastAsia"/>
                <w:spacing w:val="-4"/>
              </w:rPr>
            </w:pPr>
            <w:r w:rsidRPr="001A2903">
              <w:rPr>
                <w:rFonts w:asciiTheme="majorEastAsia" w:eastAsiaTheme="majorEastAsia" w:hAnsiTheme="majorEastAsia" w:hint="eastAsia"/>
              </w:rPr>
              <w:t xml:space="preserve">第２条　</w:t>
            </w:r>
            <w:r w:rsidR="00D61CCA">
              <w:rPr>
                <w:rFonts w:asciiTheme="majorEastAsia" w:eastAsiaTheme="majorEastAsia" w:hAnsiTheme="majorEastAsia" w:hint="eastAsia"/>
              </w:rPr>
              <w:t>通所給付決定保護者（以下「保護者」という。）及び障害児の</w:t>
            </w:r>
            <w:r w:rsidRPr="001A2903">
              <w:rPr>
                <w:rFonts w:asciiTheme="majorEastAsia" w:eastAsiaTheme="majorEastAsia" w:hAnsiTheme="majorEastAsia" w:hint="eastAsia"/>
                <w:spacing w:val="-4"/>
              </w:rPr>
              <w:t>意向、</w:t>
            </w:r>
            <w:r w:rsidR="007946B8">
              <w:rPr>
                <w:rFonts w:asciiTheme="majorEastAsia" w:eastAsiaTheme="majorEastAsia" w:hAnsiTheme="majorEastAsia" w:hint="eastAsia"/>
                <w:spacing w:val="-4"/>
              </w:rPr>
              <w:t>障害児の適性、障害の特性その他の事情を踏まえた保育所等訪問</w:t>
            </w:r>
            <w:r w:rsidR="00D61CCA">
              <w:rPr>
                <w:rFonts w:asciiTheme="majorEastAsia" w:eastAsiaTheme="majorEastAsia" w:hAnsiTheme="majorEastAsia" w:hint="eastAsia"/>
                <w:spacing w:val="-4"/>
              </w:rPr>
              <w:t>支援</w:t>
            </w:r>
            <w:r w:rsidR="004D0E1F">
              <w:rPr>
                <w:rFonts w:asciiTheme="majorEastAsia" w:eastAsiaTheme="majorEastAsia" w:hAnsiTheme="majorEastAsia" w:hint="eastAsia"/>
                <w:spacing w:val="-4"/>
              </w:rPr>
              <w:t>計画を作成し、これに基づき障害児</w:t>
            </w:r>
            <w:r w:rsidRPr="001A2903">
              <w:rPr>
                <w:rFonts w:asciiTheme="majorEastAsia" w:eastAsiaTheme="majorEastAsia" w:hAnsiTheme="majorEastAsia" w:hint="eastAsia"/>
                <w:spacing w:val="-4"/>
              </w:rPr>
              <w:t>に対して指定</w:t>
            </w:r>
            <w:r w:rsidR="007946B8">
              <w:rPr>
                <w:rFonts w:asciiTheme="majorEastAsia" w:eastAsiaTheme="majorEastAsia" w:hAnsiTheme="majorEastAsia" w:hint="eastAsia"/>
                <w:spacing w:val="-4"/>
              </w:rPr>
              <w:t>保育所等訪問支援</w:t>
            </w:r>
            <w:r w:rsidR="00D6577D">
              <w:rPr>
                <w:rFonts w:asciiTheme="majorEastAsia" w:eastAsiaTheme="majorEastAsia" w:hAnsiTheme="majorEastAsia" w:hint="eastAsia"/>
                <w:spacing w:val="-4"/>
              </w:rPr>
              <w:t>を提供するとともに、その効果について継続的な評価を実施することその他の措置を講ずることにより障害児</w:t>
            </w:r>
            <w:r w:rsidRPr="001A2903">
              <w:rPr>
                <w:rFonts w:asciiTheme="majorEastAsia" w:eastAsiaTheme="majorEastAsia" w:hAnsiTheme="majorEastAsia" w:hint="eastAsia"/>
                <w:spacing w:val="-4"/>
              </w:rPr>
              <w:t>に対して適切かつ効果的に指定</w:t>
            </w:r>
            <w:r w:rsidR="007946B8">
              <w:rPr>
                <w:rFonts w:asciiTheme="majorEastAsia" w:eastAsiaTheme="majorEastAsia" w:hAnsiTheme="majorEastAsia" w:hint="eastAsia"/>
                <w:spacing w:val="-4"/>
              </w:rPr>
              <w:t>保育所等訪問支援</w:t>
            </w:r>
            <w:r w:rsidRPr="001A2903">
              <w:rPr>
                <w:rFonts w:asciiTheme="majorEastAsia" w:eastAsiaTheme="majorEastAsia" w:hAnsiTheme="majorEastAsia" w:hint="eastAsia"/>
                <w:spacing w:val="-4"/>
              </w:rPr>
              <w:t>を提供する。</w:t>
            </w:r>
          </w:p>
          <w:p w:rsidR="00A202CD" w:rsidRDefault="00155BF2">
            <w:pPr>
              <w:pStyle w:val="a3"/>
              <w:ind w:left="196" w:hangingChars="100" w:hanging="196"/>
              <w:rPr>
                <w:rFonts w:asciiTheme="majorEastAsia" w:eastAsiaTheme="majorEastAsia" w:hAnsiTheme="majorEastAsia"/>
              </w:rPr>
            </w:pPr>
            <w:r w:rsidRPr="001A2903">
              <w:rPr>
                <w:rFonts w:asciiTheme="majorEastAsia" w:eastAsiaTheme="majorEastAsia" w:hAnsiTheme="majorEastAsia" w:hint="eastAsia"/>
              </w:rPr>
              <w:t xml:space="preserve">２　</w:t>
            </w:r>
            <w:r w:rsidR="00D6577D">
              <w:rPr>
                <w:rFonts w:asciiTheme="majorEastAsia" w:eastAsiaTheme="majorEastAsia" w:hAnsiTheme="majorEastAsia" w:hint="eastAsia"/>
              </w:rPr>
              <w:t>利用する障害児の</w:t>
            </w:r>
            <w:r w:rsidRPr="001A2903">
              <w:rPr>
                <w:rFonts w:asciiTheme="majorEastAsia" w:eastAsiaTheme="majorEastAsia" w:hAnsiTheme="majorEastAsia" w:hint="eastAsia"/>
              </w:rPr>
              <w:t>意思及び人格を尊重し</w:t>
            </w:r>
            <w:r w:rsidR="00A202CD">
              <w:rPr>
                <w:rFonts w:asciiTheme="majorEastAsia" w:eastAsiaTheme="majorEastAsia" w:hAnsiTheme="majorEastAsia" w:hint="eastAsia"/>
              </w:rPr>
              <w:t>て</w:t>
            </w:r>
            <w:r w:rsidRPr="001A2903">
              <w:rPr>
                <w:rFonts w:asciiTheme="majorEastAsia" w:eastAsiaTheme="majorEastAsia" w:hAnsiTheme="majorEastAsia" w:hint="eastAsia"/>
              </w:rPr>
              <w:t>、常に</w:t>
            </w:r>
            <w:r w:rsidR="007946B8">
              <w:rPr>
                <w:rFonts w:asciiTheme="majorEastAsia" w:eastAsiaTheme="majorEastAsia" w:hAnsiTheme="majorEastAsia" w:hint="eastAsia"/>
              </w:rPr>
              <w:t>当該障害児の立場に立った指定保育所等訪問支援</w:t>
            </w:r>
            <w:r w:rsidR="00A202CD">
              <w:rPr>
                <w:rFonts w:asciiTheme="majorEastAsia" w:eastAsiaTheme="majorEastAsia" w:hAnsiTheme="majorEastAsia" w:hint="eastAsia"/>
              </w:rPr>
              <w:t>の提供に努める。</w:t>
            </w:r>
          </w:p>
          <w:p w:rsidR="008D6F43" w:rsidRPr="00A202CD" w:rsidRDefault="00A202CD" w:rsidP="00A202CD">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 xml:space="preserve">３　</w:t>
            </w:r>
            <w:r w:rsidR="00155BF2" w:rsidRPr="001A2903">
              <w:rPr>
                <w:rFonts w:asciiTheme="majorEastAsia" w:eastAsiaTheme="majorEastAsia" w:hAnsiTheme="majorEastAsia" w:hint="eastAsia"/>
              </w:rPr>
              <w:t>地域及び家庭との結び付きを重視し</w:t>
            </w:r>
            <w:r>
              <w:rPr>
                <w:rFonts w:asciiTheme="majorEastAsia" w:eastAsiaTheme="majorEastAsia" w:hAnsiTheme="majorEastAsia" w:hint="eastAsia"/>
              </w:rPr>
              <w:t>た運営を行い</w:t>
            </w:r>
            <w:r w:rsidR="00155BF2" w:rsidRPr="001A2903">
              <w:rPr>
                <w:rFonts w:asciiTheme="majorEastAsia" w:eastAsiaTheme="majorEastAsia" w:hAnsiTheme="majorEastAsia" w:hint="eastAsia"/>
              </w:rPr>
              <w:t>、</w:t>
            </w:r>
            <w:r>
              <w:rPr>
                <w:rFonts w:asciiTheme="majorEastAsia" w:eastAsiaTheme="majorEastAsia" w:hAnsiTheme="majorEastAsia" w:hint="eastAsia"/>
              </w:rPr>
              <w:t>都道府県、</w:t>
            </w:r>
            <w:r w:rsidR="00155BF2" w:rsidRPr="001A2903">
              <w:rPr>
                <w:rFonts w:asciiTheme="majorEastAsia" w:eastAsiaTheme="majorEastAsia" w:hAnsiTheme="majorEastAsia" w:hint="eastAsia"/>
              </w:rPr>
              <w:t>市町村、</w:t>
            </w:r>
            <w:r>
              <w:rPr>
                <w:rFonts w:asciiTheme="majorEastAsia" w:eastAsiaTheme="majorEastAsia" w:hAnsiTheme="majorEastAsia" w:hint="eastAsia"/>
              </w:rPr>
              <w:t>障害者の日常生活及び社会生活を総合的に支援するための法律（平成17年法律第123号）第５条第１項に規定する障害福祉サービスを行う者、児童福祉施設その他の保健医療サービス又は福祉サービスを提供する者との連携に努める。</w:t>
            </w:r>
          </w:p>
          <w:p w:rsidR="008D6F43" w:rsidRPr="001A2903" w:rsidRDefault="00A202CD">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４　前３</w:t>
            </w:r>
            <w:r w:rsidR="00155BF2" w:rsidRPr="001A2903">
              <w:rPr>
                <w:rFonts w:asciiTheme="majorEastAsia" w:eastAsiaTheme="majorEastAsia" w:hAnsiTheme="majorEastAsia" w:hint="eastAsia"/>
              </w:rPr>
              <w:t>項のほか、</w:t>
            </w:r>
            <w:r w:rsidR="00D30625">
              <w:rPr>
                <w:rFonts w:asciiTheme="majorEastAsia" w:eastAsiaTheme="majorEastAsia" w:hAnsiTheme="majorEastAsia" w:hint="eastAsia"/>
              </w:rPr>
              <w:t>新潟市指定障害児通所支援</w:t>
            </w:r>
            <w:r w:rsidR="001A2903" w:rsidRPr="001A2903">
              <w:rPr>
                <w:rFonts w:asciiTheme="majorEastAsia" w:eastAsiaTheme="majorEastAsia" w:hAnsiTheme="majorEastAsia" w:hint="eastAsia"/>
              </w:rPr>
              <w:t>の事業等の人員</w:t>
            </w:r>
            <w:r w:rsidR="004D7E5E">
              <w:rPr>
                <w:rFonts w:asciiTheme="majorEastAsia" w:eastAsiaTheme="majorEastAsia" w:hAnsiTheme="majorEastAsia" w:hint="eastAsia"/>
              </w:rPr>
              <w:t>、</w:t>
            </w:r>
            <w:r w:rsidR="001A2903" w:rsidRPr="001A2903">
              <w:rPr>
                <w:rFonts w:asciiTheme="majorEastAsia" w:eastAsiaTheme="majorEastAsia" w:hAnsiTheme="majorEastAsia" w:hint="eastAsia"/>
              </w:rPr>
              <w:t>設備及び運営の基準に関する条例</w:t>
            </w:r>
            <w:r w:rsidR="001A2903" w:rsidRPr="001A2903">
              <w:rPr>
                <w:rFonts w:asciiTheme="majorEastAsia" w:eastAsiaTheme="majorEastAsia" w:hAnsiTheme="majorEastAsia" w:hint="eastAsia"/>
                <w:spacing w:val="-4"/>
              </w:rPr>
              <w:t>（平成24年新潟市条例第</w:t>
            </w:r>
            <w:r w:rsidR="00004FD3">
              <w:rPr>
                <w:rFonts w:asciiTheme="majorEastAsia" w:eastAsiaTheme="majorEastAsia" w:hAnsiTheme="majorEastAsia" w:hint="eastAsia"/>
                <w:spacing w:val="-4"/>
              </w:rPr>
              <w:t>78</w:t>
            </w:r>
            <w:r w:rsidR="001A2903" w:rsidRPr="001A2903">
              <w:rPr>
                <w:rFonts w:asciiTheme="majorEastAsia" w:eastAsiaTheme="majorEastAsia" w:hAnsiTheme="majorEastAsia" w:hint="eastAsia"/>
                <w:spacing w:val="-4"/>
              </w:rPr>
              <w:t>号。以下「基準条例」という。）</w:t>
            </w:r>
            <w:r w:rsidR="00155BF2" w:rsidRPr="001A2903">
              <w:rPr>
                <w:rFonts w:asciiTheme="majorEastAsia" w:eastAsiaTheme="majorEastAsia" w:hAnsiTheme="majorEastAsia" w:hint="eastAsia"/>
              </w:rPr>
              <w:t>に定める内容のほか関係法令等を遵守し、事業を実施する。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（事業所の名称等）</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第３条　事業所の名称及び所在地は、次のとおりとする。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　（１）名称　　○○○</w:t>
            </w:r>
          </w:p>
          <w:p w:rsidR="008D6F43" w:rsidRDefault="00155BF2" w:rsidP="00B6753E">
            <w:pPr>
              <w:pStyle w:val="a3"/>
              <w:ind w:firstLineChars="100" w:firstLine="196"/>
              <w:rPr>
                <w:rFonts w:asciiTheme="majorEastAsia" w:eastAsiaTheme="majorEastAsia" w:hAnsiTheme="majorEastAsia"/>
                <w:spacing w:val="0"/>
              </w:rPr>
            </w:pPr>
            <w:r w:rsidRPr="001A2903">
              <w:rPr>
                <w:rFonts w:asciiTheme="majorEastAsia" w:eastAsiaTheme="majorEastAsia" w:hAnsiTheme="majorEastAsia" w:hint="eastAsia"/>
              </w:rPr>
              <w:t xml:space="preserve">（２）所在地　</w:t>
            </w:r>
            <w:r w:rsidR="001B2A6D" w:rsidRPr="00EA2F3F">
              <w:rPr>
                <w:rFonts w:asciiTheme="majorEastAsia" w:eastAsiaTheme="majorEastAsia" w:hAnsiTheme="majorEastAsia" w:hint="eastAsia"/>
                <w:spacing w:val="0"/>
              </w:rPr>
              <w:t>新潟県新潟市××区××町○丁目○番○号</w:t>
            </w:r>
          </w:p>
          <w:p w:rsidR="00B6753E" w:rsidRPr="001A2903" w:rsidRDefault="00B6753E" w:rsidP="00B6753E">
            <w:pPr>
              <w:pStyle w:val="a3"/>
              <w:ind w:firstLineChars="100" w:firstLine="204"/>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（従事者の職種、員数及び職務の内容）</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第４条　事業所における従事者の職種、員数及び職務の内容は、次のとおり　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（１）管理者　</w:t>
            </w:r>
            <w:r w:rsidR="00BC29EC">
              <w:rPr>
                <w:rFonts w:asciiTheme="majorEastAsia" w:eastAsiaTheme="majorEastAsia" w:hAnsiTheme="majorEastAsia" w:hint="eastAsia"/>
              </w:rPr>
              <w:t>１</w:t>
            </w:r>
            <w:r w:rsidRPr="001A2903">
              <w:rPr>
                <w:rFonts w:asciiTheme="majorEastAsia" w:eastAsiaTheme="majorEastAsia" w:hAnsiTheme="majorEastAsia" w:hint="eastAsia"/>
              </w:rPr>
              <w:t>人（常勤）</w:t>
            </w:r>
          </w:p>
          <w:p w:rsidR="008D6F43" w:rsidRPr="001A2903" w:rsidRDefault="00155BF2">
            <w:pPr>
              <w:pStyle w:val="a3"/>
              <w:ind w:left="588" w:hangingChars="300" w:hanging="588"/>
              <w:rPr>
                <w:rFonts w:asciiTheme="majorEastAsia" w:eastAsiaTheme="majorEastAsia" w:hAnsiTheme="majorEastAsia"/>
                <w:spacing w:val="6"/>
              </w:rPr>
            </w:pPr>
            <w:r w:rsidRPr="001A2903">
              <w:rPr>
                <w:rFonts w:asciiTheme="majorEastAsia" w:eastAsiaTheme="majorEastAsia" w:hAnsiTheme="majorEastAsia" w:hint="eastAsia"/>
              </w:rPr>
              <w:t xml:space="preserve">　　　　従業者及び業務の管理その他の管理を一元的に行うとともに、従業者に対し関係法令等を遵守させるために必要な指揮命令を行う。</w:t>
            </w:r>
          </w:p>
          <w:p w:rsidR="008D6F43" w:rsidRPr="001A2903" w:rsidRDefault="00BC29EC">
            <w:pPr>
              <w:pStyle w:val="a3"/>
              <w:rPr>
                <w:rFonts w:asciiTheme="majorEastAsia" w:eastAsiaTheme="majorEastAsia" w:hAnsiTheme="majorEastAsia"/>
              </w:rPr>
            </w:pPr>
            <w:r>
              <w:rPr>
                <w:rFonts w:asciiTheme="majorEastAsia" w:eastAsiaTheme="majorEastAsia" w:hAnsiTheme="majorEastAsia" w:hint="eastAsia"/>
              </w:rPr>
              <w:t xml:space="preserve">　（２）児童発達支援管理責任者　１</w:t>
            </w:r>
            <w:r w:rsidR="00155BF2" w:rsidRPr="001A2903">
              <w:rPr>
                <w:rFonts w:asciiTheme="majorEastAsia" w:eastAsiaTheme="majorEastAsia" w:hAnsiTheme="majorEastAsia" w:hint="eastAsia"/>
              </w:rPr>
              <w:t>人</w:t>
            </w:r>
            <w:r w:rsidR="0028799B">
              <w:rPr>
                <w:rFonts w:asciiTheme="majorEastAsia" w:eastAsiaTheme="majorEastAsia" w:hAnsiTheme="majorEastAsia" w:hint="eastAsia"/>
              </w:rPr>
              <w:t>（常勤）</w:t>
            </w:r>
          </w:p>
          <w:p w:rsidR="008D6F43" w:rsidRPr="001A2903" w:rsidRDefault="0002007E">
            <w:pPr>
              <w:pStyle w:val="a3"/>
              <w:ind w:leftChars="306" w:left="588" w:firstLineChars="100" w:firstLine="196"/>
              <w:rPr>
                <w:rFonts w:asciiTheme="majorEastAsia" w:eastAsiaTheme="majorEastAsia" w:hAnsiTheme="majorEastAsia"/>
              </w:rPr>
            </w:pPr>
            <w:r>
              <w:rPr>
                <w:rFonts w:asciiTheme="majorEastAsia" w:eastAsiaTheme="majorEastAsia" w:hAnsiTheme="majorEastAsia" w:hint="eastAsia"/>
              </w:rPr>
              <w:t>保育所等訪問支援</w:t>
            </w:r>
            <w:r w:rsidR="00004FD3">
              <w:rPr>
                <w:rFonts w:asciiTheme="majorEastAsia" w:eastAsiaTheme="majorEastAsia" w:hAnsiTheme="majorEastAsia" w:hint="eastAsia"/>
              </w:rPr>
              <w:t>計画の作成に関する業務を行うほか、障害児</w:t>
            </w:r>
            <w:r w:rsidR="0028799B">
              <w:rPr>
                <w:rFonts w:asciiTheme="majorEastAsia" w:eastAsiaTheme="majorEastAsia" w:hAnsiTheme="majorEastAsia" w:hint="eastAsia"/>
              </w:rPr>
              <w:t>又はその家族に対し、その相談に適切に応じるとともに、必要な助言その他の援助を行う。また、</w:t>
            </w:r>
            <w:r w:rsidR="00155BF2" w:rsidRPr="001A2903">
              <w:rPr>
                <w:rFonts w:asciiTheme="majorEastAsia" w:eastAsiaTheme="majorEastAsia" w:hAnsiTheme="majorEastAsia" w:hint="eastAsia"/>
              </w:rPr>
              <w:t>他の従業者に対する技術指導及び助言を行う。</w:t>
            </w:r>
          </w:p>
          <w:p w:rsidR="00BC29EC" w:rsidRDefault="00155BF2" w:rsidP="0028799B">
            <w:pPr>
              <w:pStyle w:val="a3"/>
              <w:rPr>
                <w:rFonts w:asciiTheme="majorEastAsia" w:eastAsiaTheme="majorEastAsia" w:hAnsiTheme="majorEastAsia"/>
              </w:rPr>
            </w:pPr>
            <w:r w:rsidRPr="001A2903">
              <w:rPr>
                <w:rFonts w:asciiTheme="majorEastAsia" w:eastAsiaTheme="majorEastAsia" w:hAnsiTheme="majorEastAsia" w:hint="eastAsia"/>
              </w:rPr>
              <w:t xml:space="preserve">　</w:t>
            </w:r>
            <w:r w:rsidR="0028799B">
              <w:rPr>
                <w:rFonts w:asciiTheme="majorEastAsia" w:eastAsiaTheme="majorEastAsia" w:hAnsiTheme="majorEastAsia" w:hint="eastAsia"/>
              </w:rPr>
              <w:t>（３）</w:t>
            </w:r>
            <w:r w:rsidR="00B6753E">
              <w:rPr>
                <w:rFonts w:asciiTheme="majorEastAsia" w:eastAsiaTheme="majorEastAsia" w:hAnsiTheme="majorEastAsia" w:hint="eastAsia"/>
              </w:rPr>
              <w:t>訪問支援員　○人（常勤○人、非常勤○人）</w:t>
            </w:r>
          </w:p>
          <w:p w:rsidR="008D6F43" w:rsidRPr="001A2903" w:rsidRDefault="00B6753E" w:rsidP="004C44B6">
            <w:pPr>
              <w:pStyle w:val="a3"/>
              <w:ind w:left="547" w:hangingChars="279" w:hanging="547"/>
              <w:rPr>
                <w:rFonts w:asciiTheme="majorEastAsia" w:eastAsiaTheme="majorEastAsia" w:hAnsiTheme="majorEastAsia"/>
                <w:spacing w:val="6"/>
              </w:rPr>
            </w:pPr>
            <w:r>
              <w:rPr>
                <w:rFonts w:asciiTheme="majorEastAsia" w:eastAsiaTheme="majorEastAsia" w:hAnsiTheme="majorEastAsia" w:hint="eastAsia"/>
              </w:rPr>
              <w:t xml:space="preserve">　　　　</w:t>
            </w:r>
            <w:r w:rsidR="0002007E">
              <w:rPr>
                <w:rFonts w:asciiTheme="majorEastAsia" w:eastAsiaTheme="majorEastAsia" w:hAnsiTheme="majorEastAsia" w:hint="eastAsia"/>
              </w:rPr>
              <w:t>保育所等訪問支援計画に基づき</w:t>
            </w:r>
            <w:r>
              <w:rPr>
                <w:rFonts w:asciiTheme="majorEastAsia" w:eastAsiaTheme="majorEastAsia" w:hAnsiTheme="majorEastAsia" w:hint="eastAsia"/>
              </w:rPr>
              <w:t>、障害児以外との児童との集団生活への適応のための専門的な支援その他必要な支援を行う。</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（営業日及び営業時間）</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第５条　事業所の営業日及び営業時間は、次のとおりとする。</w:t>
            </w: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（１）営業日</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rPr>
              <w:t>○曜日から○曜日までとする。</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 xml:space="preserve">　　　　</w:t>
            </w:r>
            <w:r w:rsidRPr="001A2903">
              <w:rPr>
                <w:rFonts w:asciiTheme="majorEastAsia" w:eastAsiaTheme="majorEastAsia" w:hAnsiTheme="majorEastAsia" w:hint="eastAsia"/>
                <w:spacing w:val="-4"/>
              </w:rPr>
              <w:t>ただし、国民の祝日、１２月２９日から１月３日までを除く。</w:t>
            </w:r>
          </w:p>
          <w:p w:rsidR="008D6F43" w:rsidRPr="001A2903" w:rsidRDefault="00155BF2">
            <w:pPr>
              <w:pStyle w:val="a3"/>
              <w:ind w:firstLineChars="100" w:firstLine="200"/>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t>（２）営業時間</w:t>
            </w:r>
          </w:p>
          <w:p w:rsidR="008D6F43" w:rsidRPr="001A2903" w:rsidRDefault="00155BF2">
            <w:pPr>
              <w:pStyle w:val="a3"/>
              <w:rPr>
                <w:rFonts w:asciiTheme="majorEastAsia" w:eastAsiaTheme="majorEastAsia" w:hAnsiTheme="majorEastAsia"/>
                <w:spacing w:val="4"/>
                <w:szCs w:val="21"/>
              </w:rPr>
            </w:pPr>
            <w:r w:rsidRPr="001A2903">
              <w:rPr>
                <w:rFonts w:asciiTheme="majorEastAsia" w:eastAsiaTheme="majorEastAsia" w:hAnsiTheme="majorEastAsia" w:hint="eastAsia"/>
                <w:spacing w:val="4"/>
                <w:szCs w:val="21"/>
              </w:rPr>
              <w:lastRenderedPageBreak/>
              <w:t xml:space="preserve">　　　　</w:t>
            </w:r>
            <w:r w:rsidRPr="001A2903">
              <w:rPr>
                <w:rFonts w:asciiTheme="majorEastAsia" w:eastAsiaTheme="majorEastAsia" w:hAnsiTheme="majorEastAsia" w:hint="eastAsia"/>
              </w:rPr>
              <w:t>午前○時から午後○時までとする。</w:t>
            </w:r>
          </w:p>
          <w:p w:rsidR="008D6F43" w:rsidRDefault="004D7E5E">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（３）サービス提供時間</w:t>
            </w:r>
          </w:p>
          <w:p w:rsidR="004D7E5E" w:rsidRDefault="004D7E5E">
            <w:pPr>
              <w:pStyle w:val="a3"/>
              <w:rPr>
                <w:rFonts w:asciiTheme="majorEastAsia" w:eastAsiaTheme="majorEastAsia" w:hAnsiTheme="majorEastAsia"/>
                <w:spacing w:val="6"/>
              </w:rPr>
            </w:pPr>
            <w:r>
              <w:rPr>
                <w:rFonts w:asciiTheme="majorEastAsia" w:eastAsiaTheme="majorEastAsia" w:hAnsiTheme="majorEastAsia" w:hint="eastAsia"/>
                <w:spacing w:val="6"/>
              </w:rPr>
              <w:t xml:space="preserve">　　　　午前○時から午後○時までとする。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p>
          <w:p w:rsidR="008D6F43" w:rsidRPr="001A2903" w:rsidRDefault="00C868E3">
            <w:pPr>
              <w:pStyle w:val="a3"/>
              <w:rPr>
                <w:rFonts w:asciiTheme="majorEastAsia" w:eastAsiaTheme="majorEastAsia" w:hAnsiTheme="majorEastAsia"/>
              </w:rPr>
            </w:pPr>
            <w:r>
              <w:rPr>
                <w:rFonts w:asciiTheme="majorEastAsia" w:eastAsiaTheme="majorEastAsia" w:hAnsiTheme="majorEastAsia" w:hint="eastAsia"/>
              </w:rPr>
              <w:t xml:space="preserve">　（指定保育所等訪問支援</w:t>
            </w:r>
            <w:r w:rsidR="00155BF2" w:rsidRPr="001A2903">
              <w:rPr>
                <w:rFonts w:asciiTheme="majorEastAsia" w:eastAsiaTheme="majorEastAsia" w:hAnsiTheme="majorEastAsia" w:hint="eastAsia"/>
              </w:rPr>
              <w:t>の内容）</w:t>
            </w:r>
          </w:p>
          <w:p w:rsidR="008D6F43" w:rsidRPr="001A2903" w:rsidRDefault="00C868E3">
            <w:pPr>
              <w:pStyle w:val="a3"/>
              <w:rPr>
                <w:rFonts w:asciiTheme="majorEastAsia" w:eastAsiaTheme="majorEastAsia" w:hAnsiTheme="majorEastAsia"/>
              </w:rPr>
            </w:pPr>
            <w:r>
              <w:rPr>
                <w:rFonts w:asciiTheme="majorEastAsia" w:eastAsiaTheme="majorEastAsia" w:hAnsiTheme="majorEastAsia" w:hint="eastAsia"/>
              </w:rPr>
              <w:t>第６</w:t>
            </w:r>
            <w:r w:rsidR="00992E64">
              <w:rPr>
                <w:rFonts w:asciiTheme="majorEastAsia" w:eastAsiaTheme="majorEastAsia" w:hAnsiTheme="majorEastAsia" w:hint="eastAsia"/>
              </w:rPr>
              <w:t>条　事業所で行う指定</w:t>
            </w:r>
            <w:r>
              <w:rPr>
                <w:rFonts w:asciiTheme="majorEastAsia" w:eastAsiaTheme="majorEastAsia" w:hAnsiTheme="majorEastAsia" w:hint="eastAsia"/>
              </w:rPr>
              <w:t>保育所等訪問支援</w:t>
            </w:r>
            <w:r w:rsidR="00155BF2" w:rsidRPr="001A2903">
              <w:rPr>
                <w:rFonts w:asciiTheme="majorEastAsia" w:eastAsiaTheme="majorEastAsia" w:hAnsiTheme="majorEastAsia" w:hint="eastAsia"/>
              </w:rPr>
              <w:t>の内容は、次のとおりとする。</w:t>
            </w:r>
          </w:p>
          <w:p w:rsidR="008D6F43" w:rsidRPr="001A2903" w:rsidRDefault="0002007E" w:rsidP="00DF043C">
            <w:pPr>
              <w:pStyle w:val="a3"/>
              <w:ind w:firstLineChars="100" w:firstLine="196"/>
              <w:rPr>
                <w:rFonts w:asciiTheme="majorEastAsia" w:eastAsiaTheme="majorEastAsia" w:hAnsiTheme="majorEastAsia"/>
              </w:rPr>
            </w:pPr>
            <w:r>
              <w:rPr>
                <w:rFonts w:asciiTheme="majorEastAsia" w:eastAsiaTheme="majorEastAsia" w:hAnsiTheme="majorEastAsia" w:hint="eastAsia"/>
              </w:rPr>
              <w:t>（１）保育所等訪問</w:t>
            </w:r>
            <w:r w:rsidR="00992E64">
              <w:rPr>
                <w:rFonts w:asciiTheme="majorEastAsia" w:eastAsiaTheme="majorEastAsia" w:hAnsiTheme="majorEastAsia" w:hint="eastAsia"/>
              </w:rPr>
              <w:t>支援計画の作成</w:t>
            </w:r>
          </w:p>
          <w:p w:rsidR="008D6F43" w:rsidRPr="001A2903" w:rsidRDefault="00992E64" w:rsidP="0002007E">
            <w:pPr>
              <w:pStyle w:val="a3"/>
              <w:ind w:left="196"/>
              <w:rPr>
                <w:rFonts w:asciiTheme="majorEastAsia" w:eastAsiaTheme="majorEastAsia" w:hAnsiTheme="majorEastAsia"/>
              </w:rPr>
            </w:pPr>
            <w:r>
              <w:rPr>
                <w:rFonts w:asciiTheme="majorEastAsia" w:eastAsiaTheme="majorEastAsia" w:hAnsiTheme="majorEastAsia" w:hint="eastAsia"/>
              </w:rPr>
              <w:t>（２）</w:t>
            </w:r>
            <w:r w:rsidR="0002007E">
              <w:rPr>
                <w:rFonts w:asciiTheme="majorEastAsia" w:eastAsiaTheme="majorEastAsia" w:hAnsiTheme="majorEastAsia" w:hint="eastAsia"/>
              </w:rPr>
              <w:t>集団生活への適応のための支援</w:t>
            </w: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w:t>
            </w:r>
            <w:r w:rsidR="0002007E">
              <w:rPr>
                <w:rFonts w:asciiTheme="majorEastAsia" w:eastAsiaTheme="majorEastAsia" w:hAnsiTheme="majorEastAsia" w:hint="eastAsia"/>
              </w:rPr>
              <w:t>３</w:t>
            </w:r>
            <w:r w:rsidR="00017946">
              <w:rPr>
                <w:rFonts w:asciiTheme="majorEastAsia" w:eastAsiaTheme="majorEastAsia" w:hAnsiTheme="majorEastAsia" w:hint="eastAsia"/>
              </w:rPr>
              <w:t>）相談及び援助</w:t>
            </w:r>
            <w:r w:rsidRPr="001A2903">
              <w:rPr>
                <w:rFonts w:asciiTheme="majorEastAsia" w:eastAsiaTheme="majorEastAsia" w:hAnsiTheme="majorEastAsia" w:hint="eastAsia"/>
              </w:rPr>
              <w:t>等</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w:t>
            </w:r>
            <w:r w:rsidR="00AE3F47">
              <w:rPr>
                <w:rFonts w:asciiTheme="majorEastAsia" w:eastAsiaTheme="majorEastAsia" w:hAnsiTheme="majorEastAsia" w:hint="eastAsia"/>
              </w:rPr>
              <w:t>保護者</w:t>
            </w:r>
            <w:r w:rsidRPr="001A2903">
              <w:rPr>
                <w:rFonts w:asciiTheme="majorEastAsia" w:eastAsiaTheme="majorEastAsia" w:hAnsiTheme="majorEastAsia" w:hint="eastAsia"/>
              </w:rPr>
              <w:t>から受領する費用の額等）</w:t>
            </w:r>
          </w:p>
          <w:p w:rsidR="008D6F43" w:rsidRPr="001A2903" w:rsidRDefault="005F1FCF">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第７</w:t>
            </w:r>
            <w:r w:rsidR="00155BF2" w:rsidRPr="001A2903">
              <w:rPr>
                <w:rFonts w:asciiTheme="majorEastAsia" w:eastAsiaTheme="majorEastAsia" w:hAnsiTheme="majorEastAsia" w:hint="eastAsia"/>
              </w:rPr>
              <w:t>条　指定</w:t>
            </w:r>
            <w:r w:rsidR="0002007E">
              <w:rPr>
                <w:rFonts w:asciiTheme="majorEastAsia" w:eastAsiaTheme="majorEastAsia" w:hAnsiTheme="majorEastAsia" w:hint="eastAsia"/>
              </w:rPr>
              <w:t>保育所等訪問支援</w:t>
            </w:r>
            <w:r w:rsidR="00155BF2" w:rsidRPr="001A2903">
              <w:rPr>
                <w:rFonts w:asciiTheme="majorEastAsia" w:eastAsiaTheme="majorEastAsia" w:hAnsiTheme="majorEastAsia" w:hint="eastAsia"/>
              </w:rPr>
              <w:t>を提供した際は、</w:t>
            </w:r>
            <w:r w:rsidR="00AE3F47">
              <w:rPr>
                <w:rFonts w:asciiTheme="majorEastAsia" w:eastAsiaTheme="majorEastAsia" w:hAnsiTheme="majorEastAsia" w:hint="eastAsia"/>
              </w:rPr>
              <w:t>保護者</w:t>
            </w:r>
            <w:r w:rsidR="00155BF2" w:rsidRPr="001A2903">
              <w:rPr>
                <w:rFonts w:asciiTheme="majorEastAsia" w:eastAsiaTheme="majorEastAsia" w:hAnsiTheme="majorEastAsia" w:hint="eastAsia"/>
              </w:rPr>
              <w:t>から当該指定</w:t>
            </w:r>
            <w:r w:rsidR="0002007E">
              <w:rPr>
                <w:rFonts w:asciiTheme="majorEastAsia" w:eastAsiaTheme="majorEastAsia" w:hAnsiTheme="majorEastAsia" w:hint="eastAsia"/>
              </w:rPr>
              <w:t>保育所等訪問</w:t>
            </w:r>
            <w:r w:rsidR="00AE3F47">
              <w:rPr>
                <w:rFonts w:asciiTheme="majorEastAsia" w:eastAsiaTheme="majorEastAsia" w:hAnsiTheme="majorEastAsia" w:hint="eastAsia"/>
              </w:rPr>
              <w:t>支援</w:t>
            </w:r>
            <w:r w:rsidR="00155BF2" w:rsidRPr="001A2903">
              <w:rPr>
                <w:rFonts w:asciiTheme="majorEastAsia" w:eastAsiaTheme="majorEastAsia" w:hAnsiTheme="majorEastAsia" w:hint="eastAsia"/>
              </w:rPr>
              <w:t>に係る</w:t>
            </w:r>
            <w:r w:rsidR="00AE3F47">
              <w:rPr>
                <w:rFonts w:asciiTheme="majorEastAsia" w:eastAsiaTheme="majorEastAsia" w:hAnsiTheme="majorEastAsia" w:hint="eastAsia"/>
              </w:rPr>
              <w:t>通所</w:t>
            </w:r>
            <w:r w:rsidR="00155BF2" w:rsidRPr="001A2903">
              <w:rPr>
                <w:rFonts w:asciiTheme="majorEastAsia" w:eastAsiaTheme="majorEastAsia" w:hAnsiTheme="majorEastAsia" w:hint="eastAsia"/>
              </w:rPr>
              <w:t>利用者負担額</w:t>
            </w:r>
            <w:r w:rsidR="00155BF2" w:rsidRPr="001A2903">
              <w:rPr>
                <w:rFonts w:asciiTheme="majorEastAsia" w:eastAsiaTheme="majorEastAsia" w:hAnsiTheme="majorEastAsia" w:hint="eastAsia"/>
                <w:spacing w:val="0"/>
              </w:rPr>
              <w:t>（</w:t>
            </w:r>
            <w:r w:rsidR="001A2903" w:rsidRPr="001A2903">
              <w:rPr>
                <w:rFonts w:asciiTheme="majorEastAsia" w:eastAsiaTheme="majorEastAsia" w:hAnsiTheme="majorEastAsia" w:hint="eastAsia"/>
                <w:spacing w:val="0"/>
              </w:rPr>
              <w:t>基準条例</w:t>
            </w:r>
            <w:r w:rsidR="00AE3F47">
              <w:rPr>
                <w:rFonts w:asciiTheme="majorEastAsia" w:eastAsiaTheme="majorEastAsia" w:hAnsiTheme="majorEastAsia" w:hint="eastAsia"/>
                <w:spacing w:val="0"/>
              </w:rPr>
              <w:t>第２条第５</w:t>
            </w:r>
            <w:r w:rsidR="00155BF2" w:rsidRPr="001A2903">
              <w:rPr>
                <w:rFonts w:asciiTheme="majorEastAsia" w:eastAsiaTheme="majorEastAsia" w:hAnsiTheme="majorEastAsia" w:hint="eastAsia"/>
                <w:spacing w:val="0"/>
              </w:rPr>
              <w:t>号に規定する</w:t>
            </w:r>
            <w:r w:rsidR="00AE3F47">
              <w:rPr>
                <w:rFonts w:asciiTheme="majorEastAsia" w:eastAsiaTheme="majorEastAsia" w:hAnsiTheme="majorEastAsia" w:hint="eastAsia"/>
                <w:spacing w:val="0"/>
              </w:rPr>
              <w:t>通所</w:t>
            </w:r>
            <w:r w:rsidR="00155BF2" w:rsidRPr="001A2903">
              <w:rPr>
                <w:rFonts w:asciiTheme="majorEastAsia" w:eastAsiaTheme="majorEastAsia" w:hAnsiTheme="majorEastAsia" w:hint="eastAsia"/>
                <w:spacing w:val="0"/>
              </w:rPr>
              <w:t>利用者負担額をいう。）</w:t>
            </w:r>
            <w:r w:rsidR="00155BF2" w:rsidRPr="001A2903">
              <w:rPr>
                <w:rFonts w:asciiTheme="majorEastAsia" w:eastAsiaTheme="majorEastAsia" w:hAnsiTheme="majorEastAsia" w:hint="eastAsia"/>
              </w:rPr>
              <w:t>の支払いを受けるものとする。</w:t>
            </w:r>
          </w:p>
          <w:p w:rsidR="008D6F43" w:rsidRPr="001A2903" w:rsidRDefault="0002007E">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２　法定代理受領を行わない指定保育所等訪問支援</w:t>
            </w:r>
            <w:r w:rsidR="00155BF2" w:rsidRPr="001A2903">
              <w:rPr>
                <w:rFonts w:asciiTheme="majorEastAsia" w:eastAsiaTheme="majorEastAsia" w:hAnsiTheme="majorEastAsia" w:hint="eastAsia"/>
              </w:rPr>
              <w:t>を提供した際は、</w:t>
            </w:r>
            <w:r w:rsidR="005F57FD">
              <w:rPr>
                <w:rFonts w:asciiTheme="majorEastAsia" w:eastAsiaTheme="majorEastAsia" w:hAnsiTheme="majorEastAsia" w:hint="eastAsia"/>
              </w:rPr>
              <w:t>保護者</w:t>
            </w:r>
            <w:r w:rsidR="00155BF2" w:rsidRPr="001A2903">
              <w:rPr>
                <w:rFonts w:asciiTheme="majorEastAsia" w:eastAsiaTheme="majorEastAsia" w:hAnsiTheme="majorEastAsia" w:hint="eastAsia"/>
              </w:rPr>
              <w:t>から当該指定</w:t>
            </w:r>
            <w:r w:rsidR="00466AB0">
              <w:rPr>
                <w:rFonts w:asciiTheme="majorEastAsia" w:eastAsiaTheme="majorEastAsia" w:hAnsiTheme="majorEastAsia" w:hint="eastAsia"/>
              </w:rPr>
              <w:t>保育所等訪問支援</w:t>
            </w:r>
            <w:r w:rsidR="00155BF2" w:rsidRPr="001A2903">
              <w:rPr>
                <w:rFonts w:asciiTheme="majorEastAsia" w:eastAsiaTheme="majorEastAsia" w:hAnsiTheme="majorEastAsia" w:hint="eastAsia"/>
              </w:rPr>
              <w:t>に係る指定</w:t>
            </w:r>
            <w:r w:rsidR="005F57FD">
              <w:rPr>
                <w:rFonts w:asciiTheme="majorEastAsia" w:eastAsiaTheme="majorEastAsia" w:hAnsiTheme="majorEastAsia" w:hint="eastAsia"/>
              </w:rPr>
              <w:t>通所支援費用基準額</w:t>
            </w:r>
            <w:r w:rsidR="008C666F">
              <w:rPr>
                <w:rFonts w:asciiTheme="majorEastAsia" w:eastAsiaTheme="majorEastAsia" w:hAnsiTheme="majorEastAsia" w:hint="eastAsia"/>
                <w:spacing w:val="-4"/>
              </w:rPr>
              <w:t>（法第２１</w:t>
            </w:r>
            <w:r w:rsidR="00155BF2" w:rsidRPr="001A2903">
              <w:rPr>
                <w:rFonts w:asciiTheme="majorEastAsia" w:eastAsiaTheme="majorEastAsia" w:hAnsiTheme="majorEastAsia" w:hint="eastAsia"/>
                <w:spacing w:val="-4"/>
              </w:rPr>
              <w:t>条</w:t>
            </w:r>
            <w:r w:rsidR="008C666F">
              <w:rPr>
                <w:rFonts w:asciiTheme="majorEastAsia" w:eastAsiaTheme="majorEastAsia" w:hAnsiTheme="majorEastAsia" w:hint="eastAsia"/>
                <w:spacing w:val="-4"/>
              </w:rPr>
              <w:t>の５の３第２</w:t>
            </w:r>
            <w:r w:rsidR="00155BF2" w:rsidRPr="001A2903">
              <w:rPr>
                <w:rFonts w:asciiTheme="majorEastAsia" w:eastAsiaTheme="majorEastAsia" w:hAnsiTheme="majorEastAsia" w:hint="eastAsia"/>
                <w:spacing w:val="-4"/>
              </w:rPr>
              <w:t>項に規定する厚生労働大臣が定める基準により算定した費用の額をいう。）</w:t>
            </w:r>
            <w:r w:rsidR="00155BF2" w:rsidRPr="001A2903">
              <w:rPr>
                <w:rFonts w:asciiTheme="majorEastAsia" w:eastAsiaTheme="majorEastAsia" w:hAnsiTheme="majorEastAsia" w:hint="eastAsia"/>
              </w:rPr>
              <w:t>の支払いを受けるものとする。</w:t>
            </w:r>
          </w:p>
          <w:p w:rsidR="008D6F43" w:rsidRPr="001A2903" w:rsidRDefault="00155BF2" w:rsidP="0002007E">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前２項の支払いを受けるほか</w:t>
            </w:r>
            <w:r w:rsidR="0002007E">
              <w:rPr>
                <w:rFonts w:asciiTheme="majorEastAsia" w:eastAsiaTheme="majorEastAsia" w:hAnsiTheme="majorEastAsia" w:hint="eastAsia"/>
              </w:rPr>
              <w:t>、次条に定める通常の事業の実施地域以外の地域において指定保育所等訪問支援を提供した場合は、それに要した交通費の額を</w:t>
            </w:r>
            <w:r w:rsidR="00607731">
              <w:rPr>
                <w:rFonts w:asciiTheme="majorEastAsia" w:eastAsiaTheme="majorEastAsia" w:hAnsiTheme="majorEastAsia" w:hint="eastAsia"/>
              </w:rPr>
              <w:t>保護者から徴収する。なお、</w:t>
            </w:r>
            <w:r w:rsidR="00607731" w:rsidRPr="00607731">
              <w:rPr>
                <w:rFonts w:asciiTheme="majorEastAsia" w:eastAsiaTheme="majorEastAsia" w:hAnsiTheme="majorEastAsia" w:hint="eastAsia"/>
              </w:rPr>
              <w:t>事業者の自動車を使用した場合の交通費は</w:t>
            </w:r>
            <w:r w:rsidR="00607731" w:rsidRPr="00607731">
              <w:rPr>
                <w:rFonts w:asciiTheme="majorEastAsia" w:eastAsiaTheme="majorEastAsia" w:hAnsiTheme="majorEastAsia"/>
              </w:rPr>
              <w:t>1ｋｍ当たり○○円とする。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４　前３項の費用の額の支払いを受けた場合は、当該費用に係る領収証を当該費用</w:t>
            </w:r>
            <w:r w:rsidR="001823E7">
              <w:rPr>
                <w:rFonts w:asciiTheme="majorEastAsia" w:eastAsiaTheme="majorEastAsia" w:hAnsiTheme="majorEastAsia" w:hint="eastAsia"/>
              </w:rPr>
              <w:t>の額を支払った保護者</w:t>
            </w:r>
            <w:r w:rsidRPr="001A2903">
              <w:rPr>
                <w:rFonts w:asciiTheme="majorEastAsia" w:eastAsiaTheme="majorEastAsia" w:hAnsiTheme="majorEastAsia" w:hint="eastAsia"/>
              </w:rPr>
              <w:t>に対し交付する。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５　第３項の</w:t>
            </w:r>
            <w:r w:rsidR="001823E7">
              <w:rPr>
                <w:rFonts w:asciiTheme="majorEastAsia" w:eastAsiaTheme="majorEastAsia" w:hAnsiTheme="majorEastAsia" w:hint="eastAsia"/>
              </w:rPr>
              <w:t>費用に係るサービスの提供に当たっては、あらかじめ、保護者</w:t>
            </w:r>
            <w:r w:rsidRPr="001A2903">
              <w:rPr>
                <w:rFonts w:asciiTheme="majorEastAsia" w:eastAsiaTheme="majorEastAsia" w:hAnsiTheme="majorEastAsia" w:hint="eastAsia"/>
              </w:rPr>
              <w:t>に</w:t>
            </w:r>
            <w:r w:rsidR="001823E7">
              <w:rPr>
                <w:rFonts w:asciiTheme="majorEastAsia" w:eastAsiaTheme="majorEastAsia" w:hAnsiTheme="majorEastAsia" w:hint="eastAsia"/>
              </w:rPr>
              <w:t>対し、当該サービスの内容及び費用について説明を行い、保護者</w:t>
            </w:r>
            <w:r w:rsidRPr="001A2903">
              <w:rPr>
                <w:rFonts w:asciiTheme="majorEastAsia" w:eastAsiaTheme="majorEastAsia" w:hAnsiTheme="majorEastAsia" w:hint="eastAsia"/>
              </w:rPr>
              <w:t>の同意を得るものとする。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spacing w:val="6"/>
              </w:rPr>
            </w:pPr>
            <w:r w:rsidRPr="001A2903">
              <w:rPr>
                <w:rFonts w:asciiTheme="majorEastAsia" w:eastAsiaTheme="majorEastAsia" w:hAnsiTheme="majorEastAsia" w:hint="eastAsia"/>
              </w:rPr>
              <w:t>（通常の事業の実施地域）</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第</w:t>
            </w:r>
            <w:r w:rsidR="005F1FCF">
              <w:rPr>
                <w:rFonts w:asciiTheme="majorEastAsia" w:eastAsiaTheme="majorEastAsia" w:hAnsiTheme="majorEastAsia" w:hint="eastAsia"/>
              </w:rPr>
              <w:t>８</w:t>
            </w:r>
            <w:r w:rsidRPr="001A2903">
              <w:rPr>
                <w:rFonts w:asciiTheme="majorEastAsia" w:eastAsiaTheme="majorEastAsia" w:hAnsiTheme="majorEastAsia" w:hint="eastAsia"/>
              </w:rPr>
              <w:t>条　通常の事業の実施地域は、○○市の全域とする。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（サービス利用に当たっての留意事項）</w:t>
            </w:r>
          </w:p>
          <w:p w:rsidR="008D6F43" w:rsidRDefault="005F1FCF">
            <w:pPr>
              <w:pStyle w:val="a3"/>
              <w:rPr>
                <w:rFonts w:asciiTheme="majorEastAsia" w:eastAsiaTheme="majorEastAsia" w:hAnsiTheme="majorEastAsia"/>
              </w:rPr>
            </w:pPr>
            <w:r>
              <w:rPr>
                <w:rFonts w:asciiTheme="majorEastAsia" w:eastAsiaTheme="majorEastAsia" w:hAnsiTheme="majorEastAsia" w:hint="eastAsia"/>
              </w:rPr>
              <w:t>第９</w:t>
            </w:r>
            <w:r w:rsidR="00155BF2" w:rsidRPr="001A2903">
              <w:rPr>
                <w:rFonts w:asciiTheme="majorEastAsia" w:eastAsiaTheme="majorEastAsia" w:hAnsiTheme="majorEastAsia" w:hint="eastAsia"/>
              </w:rPr>
              <w:t>条</w:t>
            </w:r>
          </w:p>
          <w:p w:rsidR="00CB63EE" w:rsidRPr="001A2903" w:rsidRDefault="00CB63EE">
            <w:pPr>
              <w:pStyle w:val="a3"/>
              <w:rPr>
                <w:rFonts w:asciiTheme="majorEastAsia" w:eastAsiaTheme="majorEastAsia" w:hAnsiTheme="majorEastAsia"/>
                <w:spacing w:val="6"/>
              </w:rPr>
            </w:pPr>
          </w:p>
          <w:p w:rsidR="008D6F43" w:rsidRPr="001A2903" w:rsidRDefault="008D6F43">
            <w:pPr>
              <w:pStyle w:val="a3"/>
              <w:rPr>
                <w:rFonts w:asciiTheme="majorEastAsia" w:eastAsiaTheme="majorEastAsia" w:hAnsiTheme="majorEastAsia"/>
                <w:spacing w:val="6"/>
              </w:rPr>
            </w:pPr>
          </w:p>
          <w:p w:rsidR="008D6F43" w:rsidRPr="001A2903" w:rsidRDefault="00155BF2">
            <w:pPr>
              <w:pStyle w:val="a3"/>
              <w:ind w:firstLineChars="100" w:firstLine="196"/>
              <w:rPr>
                <w:rFonts w:asciiTheme="majorEastAsia" w:eastAsiaTheme="majorEastAsia" w:hAnsiTheme="majorEastAsia"/>
              </w:rPr>
            </w:pPr>
            <w:r w:rsidRPr="001A2903">
              <w:rPr>
                <w:rFonts w:asciiTheme="majorEastAsia" w:eastAsiaTheme="majorEastAsia" w:hAnsiTheme="majorEastAsia" w:hint="eastAsia"/>
              </w:rPr>
              <w:t>（緊急時等における対応方法）</w:t>
            </w:r>
          </w:p>
          <w:p w:rsidR="008D6F43" w:rsidRPr="001A2903" w:rsidRDefault="00CB63EE">
            <w:pPr>
              <w:pStyle w:val="a3"/>
              <w:ind w:left="184" w:hangingChars="100" w:hanging="184"/>
              <w:rPr>
                <w:rFonts w:asciiTheme="majorEastAsia" w:eastAsiaTheme="majorEastAsia" w:hAnsiTheme="majorEastAsia"/>
                <w:spacing w:val="6"/>
              </w:rPr>
            </w:pPr>
            <w:r>
              <w:rPr>
                <w:rFonts w:asciiTheme="majorEastAsia" w:eastAsiaTheme="majorEastAsia" w:hAnsiTheme="majorEastAsia" w:hint="eastAsia"/>
                <w:spacing w:val="-4"/>
              </w:rPr>
              <w:t>第１０</w:t>
            </w:r>
            <w:r w:rsidR="00E22033">
              <w:rPr>
                <w:rFonts w:asciiTheme="majorEastAsia" w:eastAsiaTheme="majorEastAsia" w:hAnsiTheme="majorEastAsia" w:hint="eastAsia"/>
                <w:spacing w:val="-4"/>
              </w:rPr>
              <w:t>条　従業者は、現に指定保育所等訪問</w:t>
            </w:r>
            <w:r w:rsidR="001823E7">
              <w:rPr>
                <w:rFonts w:asciiTheme="majorEastAsia" w:eastAsiaTheme="majorEastAsia" w:hAnsiTheme="majorEastAsia" w:hint="eastAsia"/>
                <w:spacing w:val="-4"/>
              </w:rPr>
              <w:t>支援</w:t>
            </w:r>
            <w:r w:rsidR="00155BF2" w:rsidRPr="001A2903">
              <w:rPr>
                <w:rFonts w:asciiTheme="majorEastAsia" w:eastAsiaTheme="majorEastAsia" w:hAnsiTheme="majorEastAsia" w:hint="eastAsia"/>
                <w:spacing w:val="-4"/>
              </w:rPr>
              <w:t>の提供を行っているときに</w:t>
            </w:r>
            <w:r w:rsidR="001823E7">
              <w:rPr>
                <w:rFonts w:asciiTheme="majorEastAsia" w:eastAsiaTheme="majorEastAsia" w:hAnsiTheme="majorEastAsia" w:hint="eastAsia"/>
                <w:spacing w:val="-4"/>
              </w:rPr>
              <w:t>障害児</w:t>
            </w:r>
            <w:r w:rsidR="00155BF2" w:rsidRPr="001A2903">
              <w:rPr>
                <w:rFonts w:asciiTheme="majorEastAsia" w:eastAsiaTheme="majorEastAsia" w:hAnsiTheme="majorEastAsia" w:hint="eastAsia"/>
                <w:spacing w:val="-4"/>
              </w:rPr>
              <w:t>に病状の急変が生じた場合その他必要な場合は、速やかに医療機関への連絡を行う等の必要な措置を講ずるとともに、管理者に報告を行う。</w:t>
            </w:r>
          </w:p>
          <w:p w:rsidR="008D6F43" w:rsidRPr="001A2903" w:rsidRDefault="008D6F43">
            <w:pPr>
              <w:pStyle w:val="a3"/>
              <w:rPr>
                <w:rFonts w:asciiTheme="majorEastAsia" w:eastAsiaTheme="majorEastAsia" w:hAnsiTheme="majorEastAsia"/>
              </w:rPr>
            </w:pPr>
          </w:p>
          <w:p w:rsidR="008D6F43" w:rsidRPr="001A2903" w:rsidRDefault="00155BF2">
            <w:pPr>
              <w:pStyle w:val="a3"/>
              <w:ind w:firstLineChars="100" w:firstLine="196"/>
              <w:rPr>
                <w:rFonts w:asciiTheme="majorEastAsia" w:eastAsiaTheme="majorEastAsia" w:hAnsiTheme="majorEastAsia"/>
                <w:szCs w:val="21"/>
              </w:rPr>
            </w:pPr>
            <w:r w:rsidRPr="001A2903">
              <w:rPr>
                <w:rFonts w:asciiTheme="majorEastAsia" w:eastAsiaTheme="majorEastAsia" w:hAnsiTheme="majorEastAsia" w:hint="eastAsia"/>
                <w:szCs w:val="21"/>
              </w:rPr>
              <w:t>（虐待の防止のための措置に関する事項）</w:t>
            </w:r>
          </w:p>
          <w:p w:rsidR="008D6F43" w:rsidRDefault="00466AB0">
            <w:pPr>
              <w:pStyle w:val="a3"/>
              <w:ind w:left="196" w:hangingChars="100" w:hanging="196"/>
              <w:rPr>
                <w:rFonts w:asciiTheme="majorEastAsia" w:eastAsiaTheme="majorEastAsia" w:hAnsiTheme="majorEastAsia"/>
              </w:rPr>
            </w:pPr>
            <w:r>
              <w:rPr>
                <w:rFonts w:asciiTheme="majorEastAsia" w:eastAsiaTheme="majorEastAsia" w:hAnsiTheme="majorEastAsia" w:hint="eastAsia"/>
                <w:szCs w:val="21"/>
              </w:rPr>
              <w:t>第１１</w:t>
            </w:r>
            <w:r w:rsidR="00155BF2" w:rsidRPr="001A2903">
              <w:rPr>
                <w:rFonts w:asciiTheme="majorEastAsia" w:eastAsiaTheme="majorEastAsia" w:hAnsiTheme="majorEastAsia" w:hint="eastAsia"/>
                <w:szCs w:val="21"/>
              </w:rPr>
              <w:t xml:space="preserve">条　</w:t>
            </w:r>
            <w:r w:rsidR="00DF043C">
              <w:rPr>
                <w:rFonts w:asciiTheme="majorEastAsia" w:eastAsiaTheme="majorEastAsia" w:hAnsiTheme="majorEastAsia" w:hint="eastAsia"/>
                <w:szCs w:val="21"/>
              </w:rPr>
              <w:t>事業者は、</w:t>
            </w:r>
            <w:r w:rsidR="00B960BC">
              <w:rPr>
                <w:rFonts w:asciiTheme="majorEastAsia" w:eastAsiaTheme="majorEastAsia" w:hAnsiTheme="majorEastAsia" w:hint="eastAsia"/>
              </w:rPr>
              <w:t>障害児</w:t>
            </w:r>
            <w:r w:rsidR="00155BF2" w:rsidRPr="001A2903">
              <w:rPr>
                <w:rFonts w:asciiTheme="majorEastAsia" w:eastAsiaTheme="majorEastAsia" w:hAnsiTheme="majorEastAsia" w:hint="eastAsia"/>
              </w:rPr>
              <w:t>の人権</w:t>
            </w:r>
            <w:r w:rsidR="00DF043C">
              <w:rPr>
                <w:rFonts w:asciiTheme="majorEastAsia" w:eastAsiaTheme="majorEastAsia" w:hAnsiTheme="majorEastAsia" w:hint="eastAsia"/>
              </w:rPr>
              <w:t>の擁護、虐待の防止等のため、次の措置を講ずる。</w:t>
            </w:r>
          </w:p>
          <w:p w:rsidR="00DF043C" w:rsidRDefault="00DF043C" w:rsidP="00DF043C">
            <w:pPr>
              <w:pStyle w:val="a3"/>
              <w:ind w:leftChars="100" w:left="192"/>
              <w:rPr>
                <w:rFonts w:asciiTheme="majorEastAsia" w:eastAsiaTheme="majorEastAsia" w:hAnsiTheme="majorEastAsia"/>
              </w:rPr>
            </w:pPr>
            <w:r>
              <w:rPr>
                <w:rFonts w:asciiTheme="majorEastAsia" w:eastAsiaTheme="majorEastAsia" w:hAnsiTheme="majorEastAsia" w:hint="eastAsia"/>
              </w:rPr>
              <w:t>（１）虐待防止に関する責任者の選定及び設置</w:t>
            </w:r>
          </w:p>
          <w:p w:rsidR="00DF043C" w:rsidRDefault="00DF043C" w:rsidP="00DF043C">
            <w:pPr>
              <w:pStyle w:val="a3"/>
              <w:ind w:leftChars="100" w:left="192"/>
              <w:rPr>
                <w:rFonts w:asciiTheme="majorEastAsia" w:eastAsiaTheme="majorEastAsia" w:hAnsiTheme="majorEastAsia"/>
              </w:rPr>
            </w:pPr>
            <w:r>
              <w:rPr>
                <w:rFonts w:asciiTheme="majorEastAsia" w:eastAsiaTheme="majorEastAsia" w:hAnsiTheme="majorEastAsia" w:hint="eastAsia"/>
              </w:rPr>
              <w:t>（２）苦情解決体制の整備</w:t>
            </w:r>
          </w:p>
          <w:p w:rsidR="00DF043C" w:rsidRDefault="00DF043C" w:rsidP="00DF043C">
            <w:pPr>
              <w:pStyle w:val="a3"/>
              <w:ind w:leftChars="100" w:left="192"/>
              <w:rPr>
                <w:rFonts w:asciiTheme="majorEastAsia" w:eastAsiaTheme="majorEastAsia" w:hAnsiTheme="majorEastAsia"/>
              </w:rPr>
            </w:pPr>
            <w:r>
              <w:rPr>
                <w:rFonts w:asciiTheme="majorEastAsia" w:eastAsiaTheme="majorEastAsia" w:hAnsiTheme="majorEastAsia" w:hint="eastAsia"/>
              </w:rPr>
              <w:t>（３）従業者に対する虐待の防止を啓発・普及するための研修の実施</w:t>
            </w:r>
          </w:p>
          <w:p w:rsidR="00DF043C" w:rsidRPr="001A2903" w:rsidRDefault="00DF043C" w:rsidP="00DF043C">
            <w:pPr>
              <w:pStyle w:val="a3"/>
              <w:ind w:leftChars="100" w:left="584" w:hangingChars="200" w:hanging="392"/>
              <w:rPr>
                <w:rFonts w:asciiTheme="majorEastAsia" w:eastAsiaTheme="majorEastAsia" w:hAnsiTheme="majorEastAsia" w:hint="eastAsia"/>
                <w:spacing w:val="6"/>
              </w:rPr>
            </w:pPr>
            <w:r>
              <w:rPr>
                <w:rFonts w:asciiTheme="majorEastAsia" w:eastAsiaTheme="majorEastAsia" w:hAnsiTheme="majorEastAsia" w:hint="eastAsia"/>
              </w:rPr>
              <w:t>（４）虐待の防止のための対策を検討する委員会を定期的に開催するとともに、その結果について従業者に周知する。</w:t>
            </w:r>
          </w:p>
          <w:p w:rsidR="008D6F43" w:rsidRPr="00466AB0"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（苦情解決）</w:t>
            </w:r>
          </w:p>
          <w:p w:rsidR="008D6F43" w:rsidRPr="001A2903" w:rsidRDefault="00466AB0">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第１２</w:t>
            </w:r>
            <w:r w:rsidR="00155BF2" w:rsidRPr="001A2903">
              <w:rPr>
                <w:rFonts w:asciiTheme="majorEastAsia" w:eastAsiaTheme="majorEastAsia" w:hAnsiTheme="majorEastAsia" w:hint="eastAsia"/>
              </w:rPr>
              <w:t>条　提供した指定</w:t>
            </w:r>
            <w:r w:rsidR="00B960BC">
              <w:rPr>
                <w:rFonts w:asciiTheme="majorEastAsia" w:eastAsiaTheme="majorEastAsia" w:hAnsiTheme="majorEastAsia" w:hint="eastAsia"/>
              </w:rPr>
              <w:t>保育所等訪問支援</w:t>
            </w:r>
            <w:r w:rsidR="00CF249C">
              <w:rPr>
                <w:rFonts w:asciiTheme="majorEastAsia" w:eastAsiaTheme="majorEastAsia" w:hAnsiTheme="majorEastAsia" w:hint="eastAsia"/>
              </w:rPr>
              <w:t>に関する障害児</w:t>
            </w:r>
            <w:r w:rsidR="00155BF2" w:rsidRPr="001A2903">
              <w:rPr>
                <w:rFonts w:asciiTheme="majorEastAsia" w:eastAsiaTheme="majorEastAsia" w:hAnsiTheme="majorEastAsia" w:hint="eastAsia"/>
              </w:rPr>
              <w:t>又は</w:t>
            </w:r>
            <w:r w:rsidR="00CF249C">
              <w:rPr>
                <w:rFonts w:asciiTheme="majorEastAsia" w:eastAsiaTheme="majorEastAsia" w:hAnsiTheme="majorEastAsia" w:hint="eastAsia"/>
              </w:rPr>
              <w:t>保護者</w:t>
            </w:r>
            <w:r w:rsidR="00155BF2" w:rsidRPr="001A2903">
              <w:rPr>
                <w:rFonts w:asciiTheme="majorEastAsia" w:eastAsiaTheme="majorEastAsia" w:hAnsiTheme="majorEastAsia" w:hint="eastAsia"/>
              </w:rPr>
              <w:t>その</w:t>
            </w:r>
            <w:r w:rsidR="00CF249C">
              <w:rPr>
                <w:rFonts w:asciiTheme="majorEastAsia" w:eastAsiaTheme="majorEastAsia" w:hAnsiTheme="majorEastAsia" w:hint="eastAsia"/>
              </w:rPr>
              <w:t>他の当該障害児の</w:t>
            </w:r>
            <w:r w:rsidR="00155BF2" w:rsidRPr="001A2903">
              <w:rPr>
                <w:rFonts w:asciiTheme="majorEastAsia" w:eastAsiaTheme="majorEastAsia" w:hAnsiTheme="majorEastAsia" w:hint="eastAsia"/>
              </w:rPr>
              <w:t>家族からの苦情に迅速かつ適切に対応するために、苦情を受け付けるための窓口を設置する。</w:t>
            </w:r>
          </w:p>
          <w:p w:rsidR="008D6F43" w:rsidRPr="001A2903" w:rsidRDefault="00155BF2">
            <w:pPr>
              <w:pStyle w:val="a3"/>
              <w:rPr>
                <w:rFonts w:asciiTheme="majorEastAsia" w:eastAsiaTheme="majorEastAsia" w:hAnsiTheme="majorEastAsia"/>
              </w:rPr>
            </w:pPr>
            <w:r w:rsidRPr="001A2903">
              <w:rPr>
                <w:rFonts w:asciiTheme="majorEastAsia" w:eastAsiaTheme="majorEastAsia" w:hAnsiTheme="majorEastAsia" w:hint="eastAsia"/>
              </w:rPr>
              <w:t xml:space="preserve">２　</w:t>
            </w:r>
            <w:r w:rsidRPr="001A2903">
              <w:rPr>
                <w:rFonts w:asciiTheme="majorEastAsia" w:eastAsiaTheme="majorEastAsia" w:hAnsiTheme="majorEastAsia" w:hint="eastAsia"/>
                <w:spacing w:val="-4"/>
              </w:rPr>
              <w:t>前項の苦情を受け付けた場合には、当該苦情の内容等を記録する。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　社会福祉法（昭和</w:t>
            </w:r>
            <w:r w:rsidRPr="001A2903">
              <w:rPr>
                <w:rFonts w:asciiTheme="majorEastAsia" w:eastAsiaTheme="majorEastAsia" w:hAnsiTheme="majorEastAsia"/>
              </w:rPr>
              <w:t>26</w:t>
            </w:r>
            <w:r w:rsidRPr="001A2903">
              <w:rPr>
                <w:rFonts w:asciiTheme="majorEastAsia" w:eastAsiaTheme="majorEastAsia" w:hAnsiTheme="majorEastAsia" w:hint="eastAsia"/>
              </w:rPr>
              <w:t>年法律第</w:t>
            </w:r>
            <w:r w:rsidRPr="001A2903">
              <w:rPr>
                <w:rFonts w:asciiTheme="majorEastAsia" w:eastAsiaTheme="majorEastAsia" w:hAnsiTheme="majorEastAsia"/>
              </w:rPr>
              <w:t>45</w:t>
            </w:r>
            <w:r w:rsidRPr="001A2903">
              <w:rPr>
                <w:rFonts w:asciiTheme="majorEastAsia" w:eastAsiaTheme="majorEastAsia" w:hAnsiTheme="majorEastAsia" w:hint="eastAsia"/>
              </w:rPr>
              <w:t>号）第８３条に規定する運営適正化委員会が同法第８５条の規定により行う調査又はあっせんにできる限り協力する。</w:t>
            </w:r>
          </w:p>
          <w:p w:rsidR="008D6F43" w:rsidRPr="001A2903" w:rsidRDefault="008D6F43">
            <w:pPr>
              <w:pStyle w:val="a3"/>
              <w:rPr>
                <w:rFonts w:asciiTheme="majorEastAsia" w:eastAsiaTheme="majorEastAsia" w:hAnsiTheme="majorEastAsia"/>
                <w:spacing w:val="6"/>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（その他運営に関する重要事項）</w:t>
            </w:r>
          </w:p>
          <w:p w:rsidR="008D6F43" w:rsidRPr="001A2903" w:rsidRDefault="00466AB0">
            <w:pPr>
              <w:pStyle w:val="a3"/>
              <w:ind w:left="196" w:hangingChars="100" w:hanging="196"/>
              <w:rPr>
                <w:rFonts w:asciiTheme="majorEastAsia" w:eastAsiaTheme="majorEastAsia" w:hAnsiTheme="majorEastAsia"/>
                <w:spacing w:val="6"/>
              </w:rPr>
            </w:pPr>
            <w:r>
              <w:rPr>
                <w:rFonts w:asciiTheme="majorEastAsia" w:eastAsiaTheme="majorEastAsia" w:hAnsiTheme="majorEastAsia" w:hint="eastAsia"/>
              </w:rPr>
              <w:t>第１３</w:t>
            </w:r>
            <w:r w:rsidR="00155BF2" w:rsidRPr="001A2903">
              <w:rPr>
                <w:rFonts w:asciiTheme="majorEastAsia" w:eastAsiaTheme="majorEastAsia" w:hAnsiTheme="majorEastAsia" w:hint="eastAsia"/>
              </w:rPr>
              <w:t>条　従業者の資質の向上のために研修の機会を次のとおり設けるとともに、従業者の勤務の体制を整備する。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（１）採用時研修　採用後○か月以内</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lastRenderedPageBreak/>
              <w:t xml:space="preserve">　（２）継続研修　　年○回</w:t>
            </w:r>
          </w:p>
          <w:p w:rsidR="008D6F43" w:rsidRPr="001A2903" w:rsidRDefault="00A53952">
            <w:pPr>
              <w:pStyle w:val="a3"/>
              <w:rPr>
                <w:rFonts w:asciiTheme="majorEastAsia" w:eastAsiaTheme="majorEastAsia" w:hAnsiTheme="majorEastAsia"/>
                <w:spacing w:val="6"/>
              </w:rPr>
            </w:pPr>
            <w:r>
              <w:rPr>
                <w:rFonts w:asciiTheme="majorEastAsia" w:eastAsiaTheme="majorEastAsia" w:hAnsiTheme="majorEastAsia" w:hint="eastAsia"/>
              </w:rPr>
              <w:t>２　従業者は、その業務上知り得た障害児</w:t>
            </w:r>
            <w:r w:rsidR="00155BF2" w:rsidRPr="001A2903">
              <w:rPr>
                <w:rFonts w:asciiTheme="majorEastAsia" w:eastAsiaTheme="majorEastAsia" w:hAnsiTheme="majorEastAsia" w:hint="eastAsia"/>
              </w:rPr>
              <w:t>又はその家族の秘密を保持する。</w:t>
            </w:r>
          </w:p>
          <w:p w:rsidR="008D6F43" w:rsidRPr="001A2903" w:rsidRDefault="00155BF2">
            <w:pPr>
              <w:pStyle w:val="a3"/>
              <w:ind w:left="196" w:hangingChars="100" w:hanging="196"/>
              <w:rPr>
                <w:rFonts w:asciiTheme="majorEastAsia" w:eastAsiaTheme="majorEastAsia" w:hAnsiTheme="majorEastAsia"/>
                <w:spacing w:val="6"/>
              </w:rPr>
            </w:pPr>
            <w:r w:rsidRPr="001A2903">
              <w:rPr>
                <w:rFonts w:asciiTheme="majorEastAsia" w:eastAsiaTheme="majorEastAsia" w:hAnsiTheme="majorEastAsia" w:hint="eastAsia"/>
              </w:rPr>
              <w:t>３</w:t>
            </w:r>
            <w:r w:rsidR="00A53952">
              <w:rPr>
                <w:rFonts w:asciiTheme="majorEastAsia" w:eastAsiaTheme="majorEastAsia" w:hAnsiTheme="majorEastAsia" w:hint="eastAsia"/>
              </w:rPr>
              <w:t xml:space="preserve">　従業者であった者が、正当な理由がなく、その業務上知り得た障害児</w:t>
            </w:r>
            <w:r w:rsidRPr="001A2903">
              <w:rPr>
                <w:rFonts w:asciiTheme="majorEastAsia" w:eastAsiaTheme="majorEastAsia" w:hAnsiTheme="majorEastAsia" w:hint="eastAsia"/>
              </w:rPr>
              <w:t>又はその家族の秘密を漏らすことがないよう、従業者でなくなった後においてもこれらの秘密を保持するべき旨を、従業者との雇用契約の内容とする。</w:t>
            </w: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４　従業者、設備、備品及び会計に関する諸記録を整備する。</w:t>
            </w:r>
          </w:p>
          <w:p w:rsidR="008D6F43" w:rsidRPr="001A2903" w:rsidRDefault="007946B8">
            <w:pPr>
              <w:pStyle w:val="a3"/>
              <w:ind w:left="196" w:hangingChars="100" w:hanging="196"/>
              <w:rPr>
                <w:rFonts w:asciiTheme="majorEastAsia" w:eastAsiaTheme="majorEastAsia" w:hAnsiTheme="majorEastAsia"/>
              </w:rPr>
            </w:pPr>
            <w:r>
              <w:rPr>
                <w:rFonts w:asciiTheme="majorEastAsia" w:eastAsiaTheme="majorEastAsia" w:hAnsiTheme="majorEastAsia" w:hint="eastAsia"/>
              </w:rPr>
              <w:t>５　障害児に対する指定保育所等訪問支援の提供に関する諸記録を整備し、当該指定保育所等訪問支援</w:t>
            </w:r>
            <w:r w:rsidR="00155BF2" w:rsidRPr="001A2903">
              <w:rPr>
                <w:rFonts w:asciiTheme="majorEastAsia" w:eastAsiaTheme="majorEastAsia" w:hAnsiTheme="majorEastAsia" w:hint="eastAsia"/>
              </w:rPr>
              <w:t>を提供した日から５年間保存する。</w:t>
            </w:r>
          </w:p>
          <w:p w:rsidR="008D6F43" w:rsidRPr="001A2903" w:rsidRDefault="008D6F43">
            <w:pPr>
              <w:pStyle w:val="a3"/>
              <w:rPr>
                <w:rFonts w:asciiTheme="majorEastAsia" w:eastAsiaTheme="majorEastAsia" w:hAnsiTheme="majorEastAsia"/>
              </w:rPr>
            </w:pPr>
          </w:p>
          <w:p w:rsidR="008D6F43" w:rsidRPr="001A2903" w:rsidRDefault="00155BF2">
            <w:pPr>
              <w:pStyle w:val="a3"/>
              <w:rPr>
                <w:rFonts w:asciiTheme="majorEastAsia" w:eastAsiaTheme="majorEastAsia" w:hAnsiTheme="majorEastAsia"/>
                <w:spacing w:val="6"/>
              </w:rPr>
            </w:pPr>
            <w:r w:rsidRPr="001A2903">
              <w:rPr>
                <w:rFonts w:asciiTheme="majorEastAsia" w:eastAsiaTheme="majorEastAsia" w:hAnsiTheme="majorEastAsia" w:hint="eastAsia"/>
              </w:rPr>
              <w:t xml:space="preserve">　　　附　則</w:t>
            </w:r>
          </w:p>
          <w:p w:rsidR="008D6F43" w:rsidRDefault="00A53952">
            <w:pPr>
              <w:pStyle w:val="a3"/>
              <w:rPr>
                <w:rFonts w:asciiTheme="majorEastAsia" w:eastAsiaTheme="majorEastAsia" w:hAnsiTheme="majorEastAsia"/>
                <w:spacing w:val="0"/>
              </w:rPr>
            </w:pPr>
            <w:r>
              <w:rPr>
                <w:rFonts w:asciiTheme="majorEastAsia" w:eastAsiaTheme="majorEastAsia" w:hAnsiTheme="majorEastAsia" w:hint="eastAsia"/>
                <w:spacing w:val="0"/>
              </w:rPr>
              <w:t xml:space="preserve">　この規程は、平成２５年４</w:t>
            </w:r>
            <w:r w:rsidR="00155BF2" w:rsidRPr="001A2903">
              <w:rPr>
                <w:rFonts w:asciiTheme="majorEastAsia" w:eastAsiaTheme="majorEastAsia" w:hAnsiTheme="majorEastAsia" w:hint="eastAsia"/>
                <w:spacing w:val="0"/>
              </w:rPr>
              <w:t>月１日から施行する。</w:t>
            </w:r>
          </w:p>
          <w:p w:rsidR="00DF043C" w:rsidRDefault="00DF043C">
            <w:pPr>
              <w:pStyle w:val="a3"/>
              <w:rPr>
                <w:rFonts w:asciiTheme="majorEastAsia" w:eastAsiaTheme="majorEastAsia" w:hAnsiTheme="majorEastAsia" w:hint="eastAsia"/>
                <w:spacing w:val="0"/>
              </w:rPr>
            </w:pPr>
            <w:r>
              <w:rPr>
                <w:rFonts w:asciiTheme="majorEastAsia" w:eastAsiaTheme="majorEastAsia" w:hAnsiTheme="majorEastAsia" w:hint="eastAsia"/>
                <w:spacing w:val="0"/>
              </w:rPr>
              <w:t xml:space="preserve">　　　附　則</w:t>
            </w:r>
          </w:p>
          <w:p w:rsidR="001A2903" w:rsidRDefault="00DF043C" w:rsidP="00A53952">
            <w:pPr>
              <w:pStyle w:val="a3"/>
              <w:wordWrap/>
              <w:spacing w:line="240" w:lineRule="auto"/>
              <w:ind w:firstLineChars="100" w:firstLine="192"/>
              <w:rPr>
                <w:rFonts w:ascii="ＭＳ ゴシック" w:hAnsi="ＭＳ ゴシック"/>
                <w:spacing w:val="0"/>
              </w:rPr>
            </w:pPr>
            <w:r>
              <w:rPr>
                <w:rFonts w:ascii="ＭＳ ゴシック" w:hAnsi="ＭＳ ゴシック" w:hint="eastAsia"/>
                <w:spacing w:val="0"/>
              </w:rPr>
              <w:t>この規程は、令和４</w:t>
            </w:r>
            <w:r w:rsidRPr="00DF043C">
              <w:rPr>
                <w:rFonts w:ascii="ＭＳ ゴシック" w:hAnsi="ＭＳ ゴシック" w:hint="eastAsia"/>
                <w:spacing w:val="0"/>
              </w:rPr>
              <w:t>年４月１日から施行する</w:t>
            </w:r>
            <w:r>
              <w:rPr>
                <w:rFonts w:ascii="ＭＳ ゴシック" w:hAnsi="ＭＳ ゴシック" w:hint="eastAsia"/>
                <w:spacing w:val="0"/>
              </w:rPr>
              <w:t>。</w:t>
            </w:r>
          </w:p>
          <w:p w:rsidR="00DF043C" w:rsidRPr="001A2903" w:rsidRDefault="00DF043C" w:rsidP="00A53952">
            <w:pPr>
              <w:pStyle w:val="a3"/>
              <w:wordWrap/>
              <w:spacing w:line="240" w:lineRule="auto"/>
              <w:ind w:firstLineChars="100" w:firstLine="192"/>
              <w:rPr>
                <w:rFonts w:asciiTheme="majorEastAsia" w:eastAsiaTheme="majorEastAsia" w:hAnsiTheme="majorEastAsia" w:hint="eastAsia"/>
                <w:spacing w:val="0"/>
              </w:rPr>
            </w:pPr>
          </w:p>
        </w:tc>
        <w:tc>
          <w:tcPr>
            <w:tcW w:w="3083" w:type="dxa"/>
            <w:tcBorders>
              <w:top w:val="nil"/>
              <w:left w:val="single" w:sz="4" w:space="0" w:color="000000"/>
              <w:bottom w:val="nil"/>
              <w:right w:val="nil"/>
            </w:tcBorders>
          </w:tcPr>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｢○○○｣は、事業所の正式名称を記載する。</w:t>
            </w: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8D6F43">
            <w:pPr>
              <w:suppressAutoHyphens/>
              <w:kinsoku w:val="0"/>
              <w:autoSpaceDE w:val="0"/>
              <w:autoSpaceDN w:val="0"/>
              <w:spacing w:line="249" w:lineRule="atLeast"/>
              <w:jc w:val="left"/>
              <w:textAlignment w:val="baseline"/>
              <w:rPr>
                <w:color w:val="auto"/>
                <w:spacing w:val="-2"/>
                <w:sz w:val="14"/>
                <w:szCs w:val="14"/>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｢□□□｣は、開設者(法人名)を記載する。</w:t>
            </w:r>
          </w:p>
          <w:p w:rsidR="008D6F43" w:rsidRPr="00004FD3" w:rsidRDefault="00004FD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w:t>
            </w:r>
            <w:r w:rsidR="00B6753E">
              <w:rPr>
                <w:rFonts w:hint="eastAsia"/>
                <w:color w:val="auto"/>
                <w:spacing w:val="-2"/>
                <w:sz w:val="14"/>
                <w:szCs w:val="14"/>
              </w:rPr>
              <w:t>８２</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Pr>
                <w:rFonts w:hint="eastAsia"/>
                <w:color w:val="auto"/>
                <w:position w:val="-2"/>
                <w:sz w:val="14"/>
                <w:szCs w:val="9"/>
              </w:rPr>
              <w:t>条第１項）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714DE" w:rsidRDefault="00B714DE">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color w:val="auto"/>
                <w:position w:val="-2"/>
                <w:sz w:val="14"/>
                <w:szCs w:val="9"/>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AA236B">
              <w:rPr>
                <w:rFonts w:hint="eastAsia"/>
                <w:color w:val="auto"/>
                <w:position w:val="-2"/>
                <w:sz w:val="14"/>
                <w:szCs w:val="9"/>
              </w:rPr>
              <w:t>４</w:t>
            </w:r>
            <w:r w:rsidR="00004FD3">
              <w:rPr>
                <w:rFonts w:hint="eastAsia"/>
                <w:color w:val="auto"/>
                <w:position w:val="-2"/>
                <w:sz w:val="14"/>
                <w:szCs w:val="9"/>
              </w:rPr>
              <w:t>条第２</w:t>
            </w:r>
            <w:r>
              <w:rPr>
                <w:rFonts w:hint="eastAsia"/>
                <w:color w:val="auto"/>
                <w:position w:val="-2"/>
                <w:sz w:val="14"/>
                <w:szCs w:val="9"/>
              </w:rPr>
              <w:t>項）</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Pr="00004FD3" w:rsidRDefault="00004FD3">
            <w:pPr>
              <w:suppressAutoHyphens/>
              <w:kinsoku w:val="0"/>
              <w:autoSpaceDE w:val="0"/>
              <w:autoSpaceDN w:val="0"/>
              <w:spacing w:line="249" w:lineRule="atLeast"/>
              <w:jc w:val="left"/>
              <w:textAlignment w:val="baseline"/>
              <w:rPr>
                <w:rFonts w:hAnsi="Times New Roman"/>
                <w:color w:val="auto"/>
                <w:spacing w:val="6"/>
                <w:sz w:val="14"/>
                <w:szCs w:val="14"/>
              </w:rPr>
            </w:pPr>
            <w:r w:rsidRPr="00004FD3">
              <w:rPr>
                <w:rFonts w:hAnsi="Times New Roman" w:hint="eastAsia"/>
                <w:color w:val="auto"/>
                <w:spacing w:val="6"/>
                <w:sz w:val="14"/>
                <w:szCs w:val="14"/>
              </w:rPr>
              <w:t>（</w:t>
            </w:r>
            <w:r>
              <w:rPr>
                <w:rFonts w:hAnsi="Times New Roman" w:hint="eastAsia"/>
                <w:color w:val="auto"/>
                <w:spacing w:val="6"/>
                <w:sz w:val="14"/>
                <w:szCs w:val="14"/>
              </w:rPr>
              <w:t>基準第４条第３項）</w:t>
            </w:r>
          </w:p>
          <w:p w:rsidR="008D6F43" w:rsidRDefault="00155BF2">
            <w:pPr>
              <w:pStyle w:val="a6"/>
              <w:wordWrap/>
              <w:spacing w:line="249" w:lineRule="atLeast"/>
              <w:rPr>
                <w:color w:val="auto"/>
                <w:spacing w:val="-2"/>
                <w:szCs w:val="14"/>
              </w:rPr>
            </w:pPr>
            <w:r>
              <w:rPr>
                <w:rFonts w:hint="eastAsia"/>
                <w:color w:val="auto"/>
                <w:spacing w:val="-2"/>
                <w:szCs w:val="14"/>
              </w:rPr>
              <w:t>その他、当該事業所における運営の方針を記載すること。</w:t>
            </w: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color w:val="auto"/>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004FD3" w:rsidRDefault="00004FD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｢○○○｣は、事業所の正式名称を記載する</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所在地は、住居表等を正確に記載する。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B6753E" w:rsidRDefault="00B6753E">
            <w:pPr>
              <w:suppressAutoHyphens/>
              <w:kinsoku w:val="0"/>
              <w:autoSpaceDE w:val="0"/>
              <w:autoSpaceDN w:val="0"/>
              <w:spacing w:line="249" w:lineRule="atLeast"/>
              <w:jc w:val="left"/>
              <w:textAlignment w:val="baseline"/>
              <w:rPr>
                <w:rFonts w:hAnsi="Times New Roman"/>
                <w:color w:val="auto"/>
                <w:spacing w:val="6"/>
              </w:rPr>
            </w:pPr>
          </w:p>
          <w:p w:rsidR="00B6753E" w:rsidRDefault="00B156A9">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（基準第８３条）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28799B" w:rsidRDefault="0028799B">
            <w:pPr>
              <w:suppressAutoHyphens/>
              <w:kinsoku w:val="0"/>
              <w:autoSpaceDE w:val="0"/>
              <w:autoSpaceDN w:val="0"/>
              <w:spacing w:line="249" w:lineRule="atLeast"/>
              <w:jc w:val="left"/>
              <w:textAlignment w:val="baseline"/>
              <w:rPr>
                <w:color w:val="auto"/>
                <w:spacing w:val="-2"/>
                <w:sz w:val="14"/>
                <w:szCs w:val="14"/>
              </w:rPr>
            </w:pPr>
          </w:p>
          <w:p w:rsidR="008D6F43" w:rsidRPr="00004FD3" w:rsidRDefault="00C868E3">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（基準第８９</w:t>
            </w:r>
            <w:r w:rsidR="00155BF2">
              <w:rPr>
                <w:rFonts w:hint="eastAsia"/>
                <w:color w:val="auto"/>
                <w:spacing w:val="-2"/>
                <w:sz w:val="14"/>
                <w:szCs w:val="14"/>
              </w:rPr>
              <w:t>条</w:t>
            </w:r>
            <w:r w:rsidR="00B6753E">
              <w:rPr>
                <w:rFonts w:hint="eastAsia"/>
                <w:color w:val="auto"/>
                <w:spacing w:val="-2"/>
                <w:sz w:val="14"/>
                <w:szCs w:val="14"/>
              </w:rPr>
              <w:t>（第</w:t>
            </w:r>
            <w:r>
              <w:rPr>
                <w:rFonts w:hint="eastAsia"/>
                <w:color w:val="auto"/>
                <w:spacing w:val="-2"/>
                <w:sz w:val="14"/>
                <w:szCs w:val="14"/>
              </w:rPr>
              <w:t>３７条準用</w:t>
            </w:r>
            <w:r w:rsidR="00155BF2">
              <w:rPr>
                <w:rFonts w:hint="eastAsia"/>
                <w:color w:val="auto"/>
                <w:spacing w:val="-2"/>
                <w:sz w:val="14"/>
                <w:szCs w:val="14"/>
              </w:rPr>
              <w:t>）</w:t>
            </w:r>
            <w:r>
              <w:rPr>
                <w:rFonts w:hint="eastAsia"/>
                <w:color w:val="auto"/>
                <w:spacing w:val="-2"/>
                <w:sz w:val="14"/>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28799B">
            <w:pPr>
              <w:pStyle w:val="a6"/>
              <w:wordWrap/>
              <w:spacing w:line="249" w:lineRule="atLeast"/>
              <w:rPr>
                <w:rFonts w:hAnsi="Times New Roman"/>
                <w:color w:val="auto"/>
                <w:spacing w:val="-2"/>
                <w:szCs w:val="14"/>
              </w:rPr>
            </w:pPr>
            <w:r>
              <w:rPr>
                <w:rFonts w:hint="eastAsia"/>
                <w:color w:val="auto"/>
                <w:spacing w:val="-2"/>
                <w:szCs w:val="14"/>
              </w:rPr>
              <w:t>（基準</w:t>
            </w:r>
            <w:r w:rsidR="00C868E3">
              <w:rPr>
                <w:rFonts w:hint="eastAsia"/>
                <w:color w:val="auto"/>
                <w:spacing w:val="-2"/>
                <w:szCs w:val="14"/>
              </w:rPr>
              <w:t>第８９条（</w:t>
            </w:r>
            <w:r>
              <w:rPr>
                <w:rFonts w:hint="eastAsia"/>
                <w:color w:val="auto"/>
                <w:spacing w:val="-2"/>
                <w:szCs w:val="14"/>
              </w:rPr>
              <w:t>第２９</w:t>
            </w:r>
            <w:r w:rsidR="00155BF2">
              <w:rPr>
                <w:rFonts w:hint="eastAsia"/>
                <w:color w:val="auto"/>
                <w:spacing w:val="-2"/>
                <w:szCs w:val="14"/>
              </w:rPr>
              <w:t>条</w:t>
            </w:r>
            <w:r w:rsidR="00C868E3">
              <w:rPr>
                <w:rFonts w:hint="eastAsia"/>
                <w:color w:val="auto"/>
                <w:spacing w:val="-2"/>
                <w:szCs w:val="14"/>
              </w:rPr>
              <w:t>準用）</w:t>
            </w:r>
            <w:r w:rsidR="00155BF2">
              <w:rPr>
                <w:rFonts w:hint="eastAsia"/>
                <w:color w:val="auto"/>
                <w:spacing w:val="-2"/>
                <w:szCs w:val="14"/>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774A70" w:rsidRDefault="00774A70">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C868E3" w:rsidRDefault="00C868E3">
            <w:pPr>
              <w:suppressAutoHyphens/>
              <w:kinsoku w:val="0"/>
              <w:autoSpaceDE w:val="0"/>
              <w:autoSpaceDN w:val="0"/>
              <w:spacing w:line="249" w:lineRule="atLeast"/>
              <w:jc w:val="left"/>
              <w:textAlignment w:val="baseline"/>
              <w:rPr>
                <w:rFonts w:hAnsi="Times New Roman"/>
                <w:color w:val="auto"/>
                <w:spacing w:val="6"/>
              </w:rPr>
            </w:pPr>
          </w:p>
          <w:p w:rsidR="00C868E3" w:rsidRDefault="00C868E3">
            <w:pPr>
              <w:suppressAutoHyphens/>
              <w:kinsoku w:val="0"/>
              <w:autoSpaceDE w:val="0"/>
              <w:autoSpaceDN w:val="0"/>
              <w:spacing w:line="249" w:lineRule="atLeast"/>
              <w:jc w:val="left"/>
              <w:textAlignment w:val="baseline"/>
              <w:rPr>
                <w:rFonts w:hAnsi="Times New Roman"/>
                <w:color w:val="auto"/>
                <w:spacing w:val="6"/>
              </w:rPr>
            </w:pPr>
          </w:p>
          <w:p w:rsidR="00C868E3" w:rsidRDefault="00C868E3">
            <w:pPr>
              <w:suppressAutoHyphens/>
              <w:kinsoku w:val="0"/>
              <w:autoSpaceDE w:val="0"/>
              <w:autoSpaceDN w:val="0"/>
              <w:spacing w:line="249" w:lineRule="atLeast"/>
              <w:jc w:val="left"/>
              <w:textAlignment w:val="baseline"/>
              <w:rPr>
                <w:rFonts w:hAnsi="Times New Roman"/>
                <w:color w:val="auto"/>
                <w:spacing w:val="6"/>
              </w:rPr>
            </w:pPr>
          </w:p>
          <w:p w:rsidR="00C868E3" w:rsidRDefault="00C868E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内容については、あくまで例示なので、事業所の実態に応じて記載すること。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02007E" w:rsidRDefault="0002007E">
            <w:pPr>
              <w:suppressAutoHyphens/>
              <w:kinsoku w:val="0"/>
              <w:autoSpaceDE w:val="0"/>
              <w:autoSpaceDN w:val="0"/>
              <w:spacing w:line="249" w:lineRule="atLeast"/>
              <w:jc w:val="left"/>
              <w:textAlignment w:val="baseline"/>
              <w:rPr>
                <w:rFonts w:hAnsi="Times New Roman"/>
                <w:color w:val="auto"/>
                <w:spacing w:val="6"/>
              </w:rPr>
            </w:pPr>
          </w:p>
          <w:p w:rsidR="008D6F43" w:rsidRDefault="00582788">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（基準第８</w:t>
            </w:r>
            <w:r w:rsidR="007946B8">
              <w:rPr>
                <w:rFonts w:hint="eastAsia"/>
                <w:color w:val="auto"/>
                <w:spacing w:val="-2"/>
                <w:sz w:val="14"/>
                <w:szCs w:val="14"/>
              </w:rPr>
              <w:t>７</w:t>
            </w:r>
            <w:r w:rsidR="00155BF2">
              <w:rPr>
                <w:rFonts w:hint="eastAsia"/>
                <w:color w:val="auto"/>
                <w:spacing w:val="-2"/>
                <w:sz w:val="14"/>
                <w:szCs w:val="14"/>
              </w:rPr>
              <w:t>条）</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AA236B" w:rsidRDefault="00AA236B">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z w:val="14"/>
              </w:rPr>
            </w:pPr>
            <w:r>
              <w:rPr>
                <w:rFonts w:hint="eastAsia"/>
                <w:color w:val="auto"/>
                <w:sz w:val="14"/>
              </w:rPr>
              <w:t>厚生労働大臣が定める基準により算定した費用の額を下回る額を独自に定める場合には、その額を記載すること。</w:t>
            </w:r>
          </w:p>
          <w:p w:rsidR="00607731" w:rsidRDefault="00607731">
            <w:pPr>
              <w:suppressAutoHyphens/>
              <w:kinsoku w:val="0"/>
              <w:autoSpaceDE w:val="0"/>
              <w:autoSpaceDN w:val="0"/>
              <w:spacing w:line="249" w:lineRule="atLeast"/>
              <w:jc w:val="left"/>
              <w:textAlignment w:val="baseline"/>
              <w:rPr>
                <w:rFonts w:hAnsi="Times New Roman"/>
                <w:color w:val="auto"/>
                <w:spacing w:val="6"/>
              </w:rPr>
            </w:pPr>
          </w:p>
          <w:p w:rsidR="00607731" w:rsidRPr="00607731" w:rsidRDefault="00607731" w:rsidP="00607731">
            <w:pPr>
              <w:suppressAutoHyphens/>
              <w:kinsoku w:val="0"/>
              <w:autoSpaceDE w:val="0"/>
              <w:autoSpaceDN w:val="0"/>
              <w:spacing w:line="249" w:lineRule="atLeast"/>
              <w:jc w:val="left"/>
              <w:textAlignment w:val="baseline"/>
              <w:rPr>
                <w:rFonts w:hAnsi="Times New Roman"/>
                <w:color w:val="auto"/>
                <w:spacing w:val="6"/>
                <w:sz w:val="14"/>
                <w:szCs w:val="14"/>
              </w:rPr>
            </w:pPr>
            <w:r w:rsidRPr="00607731">
              <w:rPr>
                <w:rFonts w:hAnsi="Times New Roman" w:hint="eastAsia"/>
                <w:color w:val="auto"/>
                <w:spacing w:val="6"/>
                <w:sz w:val="14"/>
                <w:szCs w:val="14"/>
              </w:rPr>
              <w:t>交通費については、燃料代の実費相当額を設定すること。</w:t>
            </w:r>
          </w:p>
          <w:p w:rsidR="008D6F43" w:rsidRPr="00607731" w:rsidRDefault="00607731" w:rsidP="00607731">
            <w:pPr>
              <w:suppressAutoHyphens/>
              <w:kinsoku w:val="0"/>
              <w:autoSpaceDE w:val="0"/>
              <w:autoSpaceDN w:val="0"/>
              <w:spacing w:line="249" w:lineRule="atLeast"/>
              <w:jc w:val="left"/>
              <w:textAlignment w:val="baseline"/>
              <w:rPr>
                <w:rFonts w:hAnsi="Times New Roman"/>
                <w:color w:val="auto"/>
                <w:spacing w:val="6"/>
                <w:sz w:val="14"/>
                <w:szCs w:val="14"/>
              </w:rPr>
            </w:pPr>
            <w:r w:rsidRPr="00607731">
              <w:rPr>
                <w:rFonts w:hAnsi="Times New Roman" w:hint="eastAsia"/>
                <w:color w:val="auto"/>
                <w:spacing w:val="6"/>
                <w:sz w:val="14"/>
                <w:szCs w:val="14"/>
              </w:rPr>
              <w:t>通常の事業の実施地域を越えてサービスを提供した場合、徴収できるのは、通常の実施地域を超えた部分の交通費のみであること。</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CB63EE" w:rsidRDefault="00CB63EE">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color w:val="auto"/>
                <w:spacing w:val="-2"/>
                <w:sz w:val="14"/>
                <w:szCs w:val="14"/>
              </w:rPr>
            </w:pPr>
            <w:r>
              <w:rPr>
                <w:rFonts w:hint="eastAsia"/>
                <w:color w:val="auto"/>
                <w:spacing w:val="-2"/>
                <w:sz w:val="14"/>
                <w:szCs w:val="14"/>
              </w:rPr>
              <w:t>原則市町村単位で記載する。なお、市町村内の一部地域のみを対象とする場合は「○○市○○町の区域」など客観的に区域が分かるような記載をすること。</w:t>
            </w:r>
          </w:p>
          <w:p w:rsidR="001B2A6D" w:rsidRDefault="001B2A6D">
            <w:pPr>
              <w:suppressAutoHyphens/>
              <w:kinsoku w:val="0"/>
              <w:autoSpaceDE w:val="0"/>
              <w:autoSpaceDN w:val="0"/>
              <w:spacing w:line="249" w:lineRule="atLeast"/>
              <w:jc w:val="left"/>
              <w:textAlignment w:val="baseline"/>
              <w:rPr>
                <w:rFonts w:hAnsi="Times New Roman"/>
                <w:color w:val="auto"/>
                <w:spacing w:val="6"/>
              </w:rPr>
            </w:pP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利用者がサービスの提供を受ける際に留意すべき事項を記載する。</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E22033" w:rsidRDefault="00E22033">
            <w:pPr>
              <w:suppressAutoHyphens/>
              <w:kinsoku w:val="0"/>
              <w:autoSpaceDE w:val="0"/>
              <w:autoSpaceDN w:val="0"/>
              <w:spacing w:line="249" w:lineRule="atLeast"/>
              <w:jc w:val="left"/>
              <w:textAlignment w:val="baseline"/>
              <w:rPr>
                <w:rFonts w:hAnsi="Times New Roman"/>
                <w:color w:val="auto"/>
                <w:spacing w:val="6"/>
              </w:rPr>
            </w:pPr>
          </w:p>
          <w:p w:rsidR="008D6F43" w:rsidRDefault="001823E7">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w:t>
            </w:r>
            <w:r w:rsidR="00E22033">
              <w:rPr>
                <w:rFonts w:hint="eastAsia"/>
                <w:color w:val="auto"/>
                <w:spacing w:val="-2"/>
                <w:sz w:val="14"/>
                <w:szCs w:val="14"/>
              </w:rPr>
              <w:t>第８９条（</w:t>
            </w:r>
            <w:r>
              <w:rPr>
                <w:rFonts w:hint="eastAsia"/>
                <w:color w:val="auto"/>
                <w:spacing w:val="-2"/>
                <w:sz w:val="14"/>
                <w:szCs w:val="14"/>
              </w:rPr>
              <w:t>第３５条</w:t>
            </w:r>
            <w:r w:rsidR="00E22033">
              <w:rPr>
                <w:rFonts w:hint="eastAsia"/>
                <w:color w:val="auto"/>
                <w:spacing w:val="-2"/>
                <w:sz w:val="14"/>
                <w:szCs w:val="14"/>
              </w:rPr>
              <w:t>準用）</w:t>
            </w:r>
            <w:r w:rsidR="00155BF2">
              <w:rPr>
                <w:rFonts w:hint="eastAsia"/>
                <w:color w:val="auto"/>
                <w:spacing w:val="-2"/>
                <w:sz w:val="14"/>
                <w:szCs w:val="14"/>
              </w:rPr>
              <w:t>）</w:t>
            </w:r>
          </w:p>
          <w:p w:rsidR="008D6F43" w:rsidRPr="00E2203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E22033" w:rsidRDefault="00E22033">
            <w:pPr>
              <w:suppressAutoHyphens/>
              <w:kinsoku w:val="0"/>
              <w:autoSpaceDE w:val="0"/>
              <w:autoSpaceDN w:val="0"/>
              <w:spacing w:line="249" w:lineRule="atLeast"/>
              <w:jc w:val="left"/>
              <w:textAlignment w:val="baseline"/>
              <w:rPr>
                <w:rFonts w:hAnsi="Times New Roman"/>
                <w:color w:val="auto"/>
                <w:spacing w:val="6"/>
              </w:rPr>
            </w:pPr>
          </w:p>
          <w:p w:rsidR="008D6F43" w:rsidRDefault="00AA236B">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（基準第４</w:t>
            </w:r>
            <w:r w:rsidR="00155BF2">
              <w:rPr>
                <w:rFonts w:hint="eastAsia"/>
                <w:color w:val="auto"/>
                <w:spacing w:val="-2"/>
                <w:sz w:val="14"/>
                <w:szCs w:val="14"/>
              </w:rPr>
              <w:t>条第</w:t>
            </w:r>
            <w:r w:rsidR="000C57B0">
              <w:rPr>
                <w:rFonts w:hint="eastAsia"/>
                <w:color w:val="auto"/>
                <w:spacing w:val="-2"/>
                <w:sz w:val="14"/>
                <w:szCs w:val="14"/>
              </w:rPr>
              <w:t>４</w:t>
            </w:r>
            <w:r w:rsidR="00155BF2">
              <w:rPr>
                <w:rFonts w:hint="eastAsia"/>
                <w:color w:val="auto"/>
                <w:spacing w:val="-2"/>
                <w:sz w:val="14"/>
                <w:szCs w:val="14"/>
              </w:rPr>
              <w:t>項）</w:t>
            </w:r>
          </w:p>
          <w:p w:rsidR="008D6F43" w:rsidRDefault="00155BF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z w:val="14"/>
              </w:rPr>
              <w:t>事業所の実態に応じて、可能な限り具体的に記載すること。（解釈通知第三－３－（２</w:t>
            </w:r>
            <w:r w:rsidR="000C57B0">
              <w:rPr>
                <w:rFonts w:hint="eastAsia"/>
                <w:color w:val="auto"/>
                <w:sz w:val="14"/>
              </w:rPr>
              <w:t>６）－⑦</w:t>
            </w:r>
            <w:r>
              <w:rPr>
                <w:rFonts w:hint="eastAsia"/>
                <w:color w:val="auto"/>
                <w:sz w:val="14"/>
              </w:rPr>
              <w:t>参照。）</w:t>
            </w:r>
          </w:p>
          <w:p w:rsidR="000C57B0" w:rsidRDefault="000C57B0">
            <w:pPr>
              <w:suppressAutoHyphens/>
              <w:kinsoku w:val="0"/>
              <w:autoSpaceDE w:val="0"/>
              <w:autoSpaceDN w:val="0"/>
              <w:spacing w:line="249" w:lineRule="atLeast"/>
              <w:jc w:val="left"/>
              <w:textAlignment w:val="baseline"/>
              <w:rPr>
                <w:rFonts w:hAnsi="Times New Roman"/>
                <w:color w:val="auto"/>
                <w:spacing w:val="6"/>
              </w:rPr>
            </w:pPr>
          </w:p>
          <w:p w:rsidR="00DF043C" w:rsidRDefault="00DF043C">
            <w:pPr>
              <w:suppressAutoHyphens/>
              <w:kinsoku w:val="0"/>
              <w:autoSpaceDE w:val="0"/>
              <w:autoSpaceDN w:val="0"/>
              <w:spacing w:line="249" w:lineRule="atLeast"/>
              <w:jc w:val="left"/>
              <w:textAlignment w:val="baseline"/>
              <w:rPr>
                <w:rFonts w:hAnsi="Times New Roman"/>
                <w:color w:val="auto"/>
                <w:spacing w:val="6"/>
              </w:rPr>
            </w:pPr>
          </w:p>
          <w:p w:rsidR="00DF043C" w:rsidRDefault="00DF043C">
            <w:pPr>
              <w:suppressAutoHyphens/>
              <w:kinsoku w:val="0"/>
              <w:autoSpaceDE w:val="0"/>
              <w:autoSpaceDN w:val="0"/>
              <w:spacing w:line="249" w:lineRule="atLeast"/>
              <w:jc w:val="left"/>
              <w:textAlignment w:val="baseline"/>
              <w:rPr>
                <w:rFonts w:hAnsi="Times New Roman"/>
                <w:color w:val="auto"/>
                <w:spacing w:val="6"/>
              </w:rPr>
            </w:pPr>
          </w:p>
          <w:p w:rsidR="00DF043C" w:rsidRDefault="00DF043C">
            <w:pPr>
              <w:suppressAutoHyphens/>
              <w:kinsoku w:val="0"/>
              <w:autoSpaceDE w:val="0"/>
              <w:autoSpaceDN w:val="0"/>
              <w:spacing w:line="249" w:lineRule="atLeast"/>
              <w:jc w:val="left"/>
              <w:textAlignment w:val="baseline"/>
              <w:rPr>
                <w:rFonts w:hAnsi="Times New Roman"/>
                <w:color w:val="auto"/>
                <w:spacing w:val="6"/>
              </w:rPr>
            </w:pPr>
          </w:p>
          <w:p w:rsidR="00DF043C" w:rsidRDefault="00DF043C">
            <w:pPr>
              <w:suppressAutoHyphens/>
              <w:kinsoku w:val="0"/>
              <w:autoSpaceDE w:val="0"/>
              <w:autoSpaceDN w:val="0"/>
              <w:spacing w:line="249" w:lineRule="atLeast"/>
              <w:jc w:val="left"/>
              <w:textAlignment w:val="baseline"/>
              <w:rPr>
                <w:rFonts w:hAnsi="Times New Roman" w:hint="eastAsia"/>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spacing w:val="-2"/>
                <w:sz w:val="14"/>
                <w:szCs w:val="14"/>
              </w:rPr>
              <w:t>（基準</w:t>
            </w:r>
            <w:r w:rsidR="00B960BC">
              <w:rPr>
                <w:rFonts w:hint="eastAsia"/>
                <w:color w:val="auto"/>
                <w:spacing w:val="-2"/>
                <w:sz w:val="14"/>
                <w:szCs w:val="14"/>
              </w:rPr>
              <w:t>第８９条（</w:t>
            </w:r>
            <w:r>
              <w:rPr>
                <w:rFonts w:hint="eastAsia"/>
                <w:color w:val="auto"/>
                <w:spacing w:val="-2"/>
                <w:sz w:val="14"/>
                <w:szCs w:val="14"/>
              </w:rPr>
              <w:t>第５１</w:t>
            </w:r>
            <w:r w:rsidR="00155BF2">
              <w:rPr>
                <w:rFonts w:hint="eastAsia"/>
                <w:color w:val="auto"/>
                <w:spacing w:val="-2"/>
                <w:sz w:val="14"/>
                <w:szCs w:val="14"/>
              </w:rPr>
              <w:t>条</w:t>
            </w:r>
            <w:r w:rsidR="00B960BC">
              <w:rPr>
                <w:rFonts w:hint="eastAsia"/>
                <w:color w:val="auto"/>
                <w:spacing w:val="-2"/>
                <w:sz w:val="14"/>
                <w:szCs w:val="14"/>
              </w:rPr>
              <w:t>準用）</w:t>
            </w:r>
            <w:r w:rsidR="00155BF2">
              <w:rPr>
                <w:rFonts w:hint="eastAsia"/>
                <w:color w:val="auto"/>
                <w:spacing w:val="-2"/>
                <w:sz w:val="14"/>
                <w:szCs w:val="14"/>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w:t>
            </w:r>
            <w:r w:rsidR="00B960BC">
              <w:rPr>
                <w:rFonts w:hint="eastAsia"/>
                <w:color w:val="auto"/>
                <w:position w:val="-2"/>
                <w:sz w:val="14"/>
                <w:szCs w:val="9"/>
              </w:rPr>
              <w:t>第８９条（</w:t>
            </w:r>
            <w:r>
              <w:rPr>
                <w:rFonts w:hint="eastAsia"/>
                <w:color w:val="auto"/>
                <w:position w:val="-2"/>
                <w:sz w:val="14"/>
                <w:szCs w:val="9"/>
              </w:rPr>
              <w:t>第３９条第３項</w:t>
            </w:r>
            <w:r w:rsidR="00B960BC">
              <w:rPr>
                <w:rFonts w:hint="eastAsia"/>
                <w:color w:val="auto"/>
                <w:position w:val="-2"/>
                <w:sz w:val="14"/>
                <w:szCs w:val="9"/>
              </w:rPr>
              <w:t>準用）</w:t>
            </w:r>
            <w:r w:rsidR="00155BF2">
              <w:rPr>
                <w:rFonts w:hint="eastAsia"/>
                <w:color w:val="auto"/>
                <w:position w:val="-2"/>
                <w:sz w:val="14"/>
                <w:szCs w:val="9"/>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w:t>
            </w:r>
            <w:r w:rsidR="00B960BC">
              <w:rPr>
                <w:rFonts w:hint="eastAsia"/>
                <w:color w:val="auto"/>
                <w:position w:val="-2"/>
                <w:sz w:val="14"/>
                <w:szCs w:val="9"/>
              </w:rPr>
              <w:t>第８９条（</w:t>
            </w:r>
            <w:r>
              <w:rPr>
                <w:rFonts w:hint="eastAsia"/>
                <w:color w:val="auto"/>
                <w:position w:val="-2"/>
                <w:sz w:val="14"/>
                <w:szCs w:val="9"/>
              </w:rPr>
              <w:t>第４８</w:t>
            </w:r>
            <w:r w:rsidR="00155BF2">
              <w:rPr>
                <w:rFonts w:hint="eastAsia"/>
                <w:color w:val="auto"/>
                <w:position w:val="-2"/>
                <w:sz w:val="14"/>
                <w:szCs w:val="9"/>
              </w:rPr>
              <w:t>条</w:t>
            </w:r>
            <w:r w:rsidR="00B960BC">
              <w:rPr>
                <w:rFonts w:hint="eastAsia"/>
                <w:color w:val="auto"/>
                <w:position w:val="-2"/>
                <w:sz w:val="14"/>
                <w:szCs w:val="9"/>
              </w:rPr>
              <w:t>準用）</w:t>
            </w:r>
            <w:r w:rsidR="00155BF2">
              <w:rPr>
                <w:rFonts w:hint="eastAsia"/>
                <w:color w:val="auto"/>
                <w:position w:val="-2"/>
                <w:sz w:val="14"/>
                <w:szCs w:val="9"/>
              </w:rPr>
              <w:t>）</w:t>
            </w:r>
          </w:p>
          <w:p w:rsidR="008D6F43" w:rsidRPr="00AA236B"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A53952">
            <w:pPr>
              <w:suppressAutoHyphens/>
              <w:kinsoku w:val="0"/>
              <w:autoSpaceDE w:val="0"/>
              <w:autoSpaceDN w:val="0"/>
              <w:spacing w:line="249" w:lineRule="atLeast"/>
              <w:jc w:val="left"/>
              <w:textAlignment w:val="baseline"/>
              <w:rPr>
                <w:rFonts w:hAnsi="Times New Roman"/>
                <w:color w:val="auto"/>
                <w:spacing w:val="6"/>
              </w:rPr>
            </w:pPr>
            <w:r>
              <w:rPr>
                <w:rFonts w:hint="eastAsia"/>
                <w:color w:val="auto"/>
                <w:position w:val="-2"/>
                <w:sz w:val="14"/>
                <w:szCs w:val="9"/>
              </w:rPr>
              <w:t>（基準第</w:t>
            </w:r>
            <w:r w:rsidR="00B960BC">
              <w:rPr>
                <w:rFonts w:hint="eastAsia"/>
                <w:color w:val="auto"/>
                <w:position w:val="-2"/>
                <w:sz w:val="14"/>
                <w:szCs w:val="9"/>
              </w:rPr>
              <w:t>８９条（第</w:t>
            </w:r>
            <w:r>
              <w:rPr>
                <w:rFonts w:hint="eastAsia"/>
                <w:color w:val="auto"/>
                <w:position w:val="-2"/>
                <w:sz w:val="14"/>
                <w:szCs w:val="9"/>
              </w:rPr>
              <w:t>５５</w:t>
            </w:r>
            <w:r w:rsidR="00155BF2">
              <w:rPr>
                <w:rFonts w:hint="eastAsia"/>
                <w:color w:val="auto"/>
                <w:position w:val="-2"/>
                <w:sz w:val="14"/>
                <w:szCs w:val="9"/>
              </w:rPr>
              <w:t>条</w:t>
            </w:r>
            <w:r w:rsidR="00B960BC">
              <w:rPr>
                <w:rFonts w:hint="eastAsia"/>
                <w:color w:val="auto"/>
                <w:position w:val="-2"/>
                <w:sz w:val="14"/>
                <w:szCs w:val="9"/>
              </w:rPr>
              <w:t>準用）</w:t>
            </w:r>
            <w:r w:rsidR="00155BF2">
              <w:rPr>
                <w:rFonts w:hint="eastAsia"/>
                <w:color w:val="auto"/>
                <w:position w:val="-2"/>
                <w:sz w:val="14"/>
                <w:szCs w:val="9"/>
              </w:rPr>
              <w:t>）</w:t>
            </w:r>
          </w:p>
          <w:p w:rsidR="008D6F43" w:rsidRDefault="008D6F43">
            <w:pPr>
              <w:suppressAutoHyphens/>
              <w:kinsoku w:val="0"/>
              <w:autoSpaceDE w:val="0"/>
              <w:autoSpaceDN w:val="0"/>
              <w:spacing w:line="249" w:lineRule="atLeast"/>
              <w:jc w:val="left"/>
              <w:textAlignment w:val="baseline"/>
              <w:rPr>
                <w:rFonts w:hAnsi="Times New Roman"/>
                <w:color w:val="auto"/>
                <w:spacing w:val="6"/>
              </w:rPr>
            </w:pPr>
          </w:p>
          <w:p w:rsidR="008D6F43" w:rsidRDefault="008D6F43">
            <w:pPr>
              <w:suppressAutoHyphens/>
              <w:kinsoku w:val="0"/>
              <w:wordWrap w:val="0"/>
              <w:autoSpaceDE w:val="0"/>
              <w:autoSpaceDN w:val="0"/>
              <w:spacing w:line="250" w:lineRule="atLeast"/>
              <w:jc w:val="left"/>
              <w:textAlignment w:val="baseline"/>
              <w:rPr>
                <w:color w:val="auto"/>
                <w:spacing w:val="-2"/>
                <w:sz w:val="14"/>
                <w:szCs w:val="14"/>
              </w:rPr>
            </w:pPr>
          </w:p>
        </w:tc>
      </w:tr>
    </w:tbl>
    <w:p w:rsidR="008D6F43" w:rsidRDefault="008D6F43">
      <w:pPr>
        <w:adjustRightInd/>
        <w:rPr>
          <w:rFonts w:hAnsi="Times New Roman"/>
          <w:spacing w:val="6"/>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8D6F43">
        <w:trPr>
          <w:trHeight w:val="750"/>
        </w:trPr>
        <w:tc>
          <w:tcPr>
            <w:tcW w:w="9733" w:type="dxa"/>
            <w:tcBorders>
              <w:top w:val="single" w:sz="4" w:space="0" w:color="000000"/>
              <w:left w:val="single" w:sz="4" w:space="0" w:color="000000"/>
              <w:bottom w:val="single" w:sz="4" w:space="0" w:color="000000"/>
              <w:right w:val="single" w:sz="4" w:space="0" w:color="000000"/>
            </w:tcBorders>
          </w:tcPr>
          <w:p w:rsidR="008D6F43" w:rsidRDefault="00155BF2">
            <w:pPr>
              <w:pStyle w:val="a3"/>
              <w:wordWrap/>
              <w:spacing w:line="240" w:lineRule="auto"/>
              <w:ind w:left="194" w:hangingChars="100" w:hanging="194"/>
              <w:rPr>
                <w:rFonts w:eastAsia="ＭＳ 明朝"/>
                <w:spacing w:val="1"/>
              </w:rPr>
            </w:pPr>
            <w:r>
              <w:rPr>
                <w:rFonts w:eastAsia="ＭＳ 明朝" w:hint="eastAsia"/>
                <w:spacing w:val="1"/>
              </w:rPr>
              <w:t>○　「留意事項」欄の「基準」とは、</w:t>
            </w:r>
            <w:r w:rsidR="00AA236B" w:rsidRPr="00B25241">
              <w:rPr>
                <w:rFonts w:asciiTheme="minorEastAsia" w:eastAsiaTheme="minorEastAsia" w:hAnsiTheme="minorEastAsia" w:hint="eastAsia"/>
              </w:rPr>
              <w:t>新潟市指定</w:t>
            </w:r>
            <w:r w:rsidR="00A53952">
              <w:rPr>
                <w:rFonts w:asciiTheme="minorEastAsia" w:eastAsiaTheme="minorEastAsia" w:hAnsiTheme="minorEastAsia" w:hint="eastAsia"/>
              </w:rPr>
              <w:t>障害児通所支援</w:t>
            </w:r>
            <w:r w:rsidR="00AA236B" w:rsidRPr="00B25241">
              <w:rPr>
                <w:rFonts w:asciiTheme="minorEastAsia" w:eastAsiaTheme="minorEastAsia" w:hAnsiTheme="minorEastAsia" w:hint="eastAsia"/>
              </w:rPr>
              <w:t>の事業等の人員、設備及び運営の基準に関する条例</w:t>
            </w:r>
            <w:r w:rsidR="00AA236B" w:rsidRPr="00B25241">
              <w:rPr>
                <w:rFonts w:asciiTheme="minorEastAsia" w:eastAsiaTheme="minorEastAsia" w:hAnsiTheme="minorEastAsia" w:hint="eastAsia"/>
                <w:spacing w:val="-4"/>
              </w:rPr>
              <w:t>（平成24年新潟市条例第</w:t>
            </w:r>
            <w:r w:rsidR="00A53952">
              <w:rPr>
                <w:rFonts w:asciiTheme="minorEastAsia" w:eastAsiaTheme="minorEastAsia" w:hAnsiTheme="minorEastAsia" w:hint="eastAsia"/>
                <w:spacing w:val="-4"/>
              </w:rPr>
              <w:t>78</w:t>
            </w:r>
            <w:r w:rsidR="00AA236B" w:rsidRPr="00B25241">
              <w:rPr>
                <w:rFonts w:asciiTheme="minorEastAsia" w:eastAsiaTheme="minorEastAsia" w:hAnsiTheme="minorEastAsia" w:hint="eastAsia"/>
                <w:spacing w:val="-4"/>
              </w:rPr>
              <w:t>号）</w:t>
            </w:r>
            <w:r>
              <w:rPr>
                <w:rFonts w:eastAsia="ＭＳ 明朝" w:hint="eastAsia"/>
                <w:spacing w:val="1"/>
              </w:rPr>
              <w:t>のことをいいます。</w:t>
            </w:r>
          </w:p>
          <w:p w:rsidR="008D6F43" w:rsidRDefault="00155BF2">
            <w:pPr>
              <w:pStyle w:val="a3"/>
              <w:wordWrap/>
              <w:spacing w:line="240" w:lineRule="auto"/>
              <w:ind w:left="194" w:hangingChars="100" w:hanging="194"/>
              <w:rPr>
                <w:spacing w:val="0"/>
              </w:rPr>
            </w:pPr>
            <w:r>
              <w:rPr>
                <w:rFonts w:eastAsia="ＭＳ 明朝" w:hint="eastAsia"/>
                <w:spacing w:val="1"/>
              </w:rPr>
              <w:t xml:space="preserve">　　また、「解釈通知」とは、</w:t>
            </w:r>
            <w:r w:rsidR="00F82E95">
              <w:rPr>
                <w:rFonts w:eastAsia="ＭＳ 明朝" w:hint="eastAsia"/>
                <w:spacing w:val="1"/>
              </w:rPr>
              <w:t>児童福祉法</w:t>
            </w:r>
            <w:r>
              <w:rPr>
                <w:rFonts w:eastAsia="ＭＳ 明朝" w:hint="eastAsia"/>
                <w:spacing w:val="1"/>
              </w:rPr>
              <w:t>に基づく指定</w:t>
            </w:r>
            <w:r w:rsidR="00F82E95">
              <w:rPr>
                <w:rFonts w:eastAsia="ＭＳ 明朝" w:hint="eastAsia"/>
                <w:spacing w:val="1"/>
              </w:rPr>
              <w:t>通所支援</w:t>
            </w:r>
            <w:r>
              <w:rPr>
                <w:rFonts w:eastAsia="ＭＳ 明朝" w:hint="eastAsia"/>
                <w:spacing w:val="1"/>
              </w:rPr>
              <w:t>の事業の人員、設備及び運営に関する基準について（平成</w:t>
            </w:r>
            <w:r w:rsidR="00F82E95">
              <w:rPr>
                <w:rFonts w:eastAsia="ＭＳ 明朝" w:hint="eastAsia"/>
                <w:spacing w:val="1"/>
              </w:rPr>
              <w:t>24</w:t>
            </w:r>
            <w:r>
              <w:rPr>
                <w:rFonts w:eastAsia="ＭＳ 明朝" w:hint="eastAsia"/>
                <w:spacing w:val="1"/>
              </w:rPr>
              <w:t>年</w:t>
            </w:r>
            <w:r w:rsidR="00F82E95">
              <w:rPr>
                <w:rFonts w:eastAsia="ＭＳ 明朝" w:hint="eastAsia"/>
                <w:spacing w:val="1"/>
              </w:rPr>
              <w:t>3</w:t>
            </w:r>
            <w:r>
              <w:rPr>
                <w:rFonts w:eastAsia="ＭＳ 明朝" w:hint="eastAsia"/>
                <w:spacing w:val="1"/>
              </w:rPr>
              <w:t>月</w:t>
            </w:r>
            <w:r w:rsidR="00F82E95">
              <w:rPr>
                <w:rFonts w:eastAsia="ＭＳ 明朝" w:hint="eastAsia"/>
                <w:spacing w:val="1"/>
              </w:rPr>
              <w:t>30</w:t>
            </w:r>
            <w:r>
              <w:rPr>
                <w:rFonts w:eastAsia="ＭＳ 明朝" w:hint="eastAsia"/>
                <w:spacing w:val="1"/>
              </w:rPr>
              <w:t>日付け障発</w:t>
            </w:r>
            <w:r w:rsidR="00F82E95">
              <w:rPr>
                <w:rFonts w:eastAsia="ＭＳ 明朝" w:hint="eastAsia"/>
                <w:spacing w:val="1"/>
              </w:rPr>
              <w:t>0330</w:t>
            </w:r>
            <w:r>
              <w:rPr>
                <w:rFonts w:eastAsia="ＭＳ 明朝" w:hint="eastAsia"/>
                <w:spacing w:val="1"/>
              </w:rPr>
              <w:t>第</w:t>
            </w:r>
            <w:r w:rsidR="00F82E95">
              <w:rPr>
                <w:rFonts w:eastAsia="ＭＳ 明朝" w:hint="eastAsia"/>
                <w:spacing w:val="1"/>
              </w:rPr>
              <w:t>12</w:t>
            </w:r>
            <w:r>
              <w:rPr>
                <w:rFonts w:eastAsia="ＭＳ 明朝" w:hint="eastAsia"/>
                <w:spacing w:val="1"/>
              </w:rPr>
              <w:t>号厚生労働省社会・援護局障害保健福祉部長通知）のことをいいます。</w:t>
            </w:r>
          </w:p>
          <w:p w:rsidR="008D6F43" w:rsidRDefault="00155BF2" w:rsidP="00F82E95">
            <w:pPr>
              <w:pStyle w:val="a3"/>
              <w:ind w:left="196" w:hangingChars="100" w:hanging="196"/>
            </w:pPr>
            <w:r>
              <w:rPr>
                <w:rFonts w:eastAsia="ＭＳ 明朝" w:hint="eastAsia"/>
              </w:rPr>
              <w:t>○　この運営規程はあくまで参考例であり、各項目の記載方法及び内容等については、各事業所の実情等に応じて作成してください。ただし、「基準」に規定されている内容を制約することは認められません。</w:t>
            </w:r>
          </w:p>
          <w:p w:rsidR="008D6F43" w:rsidRDefault="00155BF2">
            <w:pPr>
              <w:suppressAutoHyphens/>
              <w:kinsoku w:val="0"/>
              <w:wordWrap w:val="0"/>
              <w:autoSpaceDE w:val="0"/>
              <w:autoSpaceDN w:val="0"/>
              <w:spacing w:line="250" w:lineRule="atLeast"/>
              <w:ind w:left="192" w:hangingChars="100" w:hanging="192"/>
              <w:jc w:val="left"/>
              <w:textAlignment w:val="baseline"/>
              <w:rPr>
                <w:rFonts w:hAnsi="Times New Roman"/>
                <w:color w:val="auto"/>
                <w:sz w:val="20"/>
                <w:szCs w:val="24"/>
              </w:rPr>
            </w:pPr>
            <w:r>
              <w:rPr>
                <w:rFonts w:hint="eastAsia"/>
              </w:rPr>
              <w:t>○　いわゆるオプションサービスを実施する場合には、その内容及び利用者から徴収する費用の額等を具体的に記載してください。</w:t>
            </w:r>
          </w:p>
        </w:tc>
        <w:bookmarkStart w:id="0" w:name="_GoBack"/>
        <w:bookmarkEnd w:id="0"/>
      </w:tr>
    </w:tbl>
    <w:p w:rsidR="00155BF2" w:rsidRDefault="00155BF2">
      <w:pPr>
        <w:overflowPunct/>
        <w:autoSpaceDE w:val="0"/>
        <w:autoSpaceDN w:val="0"/>
        <w:jc w:val="left"/>
        <w:textAlignment w:val="auto"/>
        <w:rPr>
          <w:rFonts w:hAnsi="Times New Roman"/>
          <w:spacing w:val="6"/>
        </w:rPr>
      </w:pPr>
    </w:p>
    <w:sectPr w:rsidR="00155BF2" w:rsidSect="008D6F43">
      <w:footerReference w:type="default" r:id="rId7"/>
      <w:footnotePr>
        <w:numRestart w:val="eachPage"/>
      </w:footnotePr>
      <w:type w:val="continuous"/>
      <w:pgSz w:w="11906" w:h="16838"/>
      <w:pgMar w:top="1190" w:right="850" w:bottom="1134" w:left="1418" w:header="720" w:footer="720" w:gutter="0"/>
      <w:pgNumType w:start="1"/>
      <w:cols w:space="720"/>
      <w:noEndnote/>
      <w:docGrid w:type="linesAndChars" w:linePitch="2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88" w:rsidRDefault="00582788" w:rsidP="00D32932">
      <w:r>
        <w:separator/>
      </w:r>
    </w:p>
  </w:endnote>
  <w:endnote w:type="continuationSeparator" w:id="0">
    <w:p w:rsidR="00582788" w:rsidRDefault="00582788" w:rsidP="00D3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788" w:rsidRDefault="00582788">
    <w:pPr>
      <w:framePr w:wrap="auto" w:vAnchor="text" w:hAnchor="margin" w:xAlign="center" w:y="1"/>
      <w:adjustRightInd/>
      <w:jc w:val="center"/>
      <w:rPr>
        <w:rFonts w:hAnsi="Times New Roman"/>
        <w:spacing w:val="6"/>
      </w:rPr>
    </w:pPr>
    <w:r>
      <w:t xml:space="preserve">- </w:t>
    </w:r>
    <w:r w:rsidR="00DF043C">
      <w:fldChar w:fldCharType="begin"/>
    </w:r>
    <w:r w:rsidR="00DF043C">
      <w:instrText>page \* MERGEFORMAT</w:instrText>
    </w:r>
    <w:r w:rsidR="00DF043C">
      <w:fldChar w:fldCharType="separate"/>
    </w:r>
    <w:r w:rsidR="00DF043C">
      <w:rPr>
        <w:noProof/>
      </w:rPr>
      <w:t>1</w:t>
    </w:r>
    <w:r w:rsidR="00DF043C">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88" w:rsidRDefault="00582788">
      <w:r>
        <w:rPr>
          <w:rFonts w:hAnsi="Times New Roman"/>
          <w:color w:val="auto"/>
          <w:sz w:val="2"/>
          <w:szCs w:val="2"/>
        </w:rPr>
        <w:continuationSeparator/>
      </w:r>
    </w:p>
  </w:footnote>
  <w:footnote w:type="continuationSeparator" w:id="0">
    <w:p w:rsidR="00582788" w:rsidRDefault="00582788" w:rsidP="00D32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5E90"/>
    <w:multiLevelType w:val="hybridMultilevel"/>
    <w:tmpl w:val="4EFA4D80"/>
    <w:lvl w:ilvl="0" w:tplc="4C6E7C5C">
      <w:start w:val="2"/>
      <w:numFmt w:val="decimalFullWidth"/>
      <w:lvlText w:val="（%1）"/>
      <w:lvlJc w:val="left"/>
      <w:pPr>
        <w:tabs>
          <w:tab w:val="num" w:pos="1347"/>
        </w:tabs>
        <w:ind w:left="1347" w:hanging="1155"/>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 w15:restartNumberingAfterBreak="0">
    <w:nsid w:val="0EF8651E"/>
    <w:multiLevelType w:val="hybridMultilevel"/>
    <w:tmpl w:val="296802EA"/>
    <w:lvl w:ilvl="0" w:tplc="FCBC5D84">
      <w:start w:val="1"/>
      <w:numFmt w:val="decimalFullWidth"/>
      <w:lvlText w:val="（%1）"/>
      <w:lvlJc w:val="left"/>
      <w:pPr>
        <w:tabs>
          <w:tab w:val="num" w:pos="916"/>
        </w:tabs>
        <w:ind w:left="916" w:hanging="72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2" w15:restartNumberingAfterBreak="0">
    <w:nsid w:val="12AA2777"/>
    <w:multiLevelType w:val="hybridMultilevel"/>
    <w:tmpl w:val="749C029A"/>
    <w:lvl w:ilvl="0" w:tplc="32847EDE">
      <w:start w:val="2"/>
      <w:numFmt w:val="decimalFullWidth"/>
      <w:lvlText w:val="（%1）"/>
      <w:lvlJc w:val="left"/>
      <w:pPr>
        <w:tabs>
          <w:tab w:val="num" w:pos="912"/>
        </w:tabs>
        <w:ind w:left="912" w:hanging="720"/>
      </w:pPr>
      <w:rPr>
        <w:rFonts w:eastAsia="ＭＳ ゴシック" w:hint="eastAsia"/>
        <w:color w:val="FF0000"/>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3" w15:restartNumberingAfterBreak="0">
    <w:nsid w:val="1BD03BA3"/>
    <w:multiLevelType w:val="hybridMultilevel"/>
    <w:tmpl w:val="B2C6D778"/>
    <w:lvl w:ilvl="0" w:tplc="74820442">
      <w:start w:val="2"/>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1DF56969"/>
    <w:multiLevelType w:val="hybridMultilevel"/>
    <w:tmpl w:val="F264930A"/>
    <w:lvl w:ilvl="0" w:tplc="0482543C">
      <w:start w:val="1"/>
      <w:numFmt w:val="decimalFullWidth"/>
      <w:lvlText w:val="（%1）"/>
      <w:lvlJc w:val="left"/>
      <w:pPr>
        <w:tabs>
          <w:tab w:val="num" w:pos="915"/>
        </w:tabs>
        <w:ind w:left="915" w:hanging="720"/>
      </w:pPr>
      <w:rPr>
        <w:rFonts w:eastAsia="ＭＳ ゴシック" w:hAnsi="Times New Roman"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F483DAF"/>
    <w:multiLevelType w:val="hybridMultilevel"/>
    <w:tmpl w:val="C7BE718E"/>
    <w:lvl w:ilvl="0" w:tplc="5156CC8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FDE01EF"/>
    <w:multiLevelType w:val="hybridMultilevel"/>
    <w:tmpl w:val="3232F778"/>
    <w:lvl w:ilvl="0" w:tplc="4B9C25A2">
      <w:start w:val="2"/>
      <w:numFmt w:val="decimalFullWidth"/>
      <w:lvlText w:val="（%1）"/>
      <w:lvlJc w:val="left"/>
      <w:pPr>
        <w:tabs>
          <w:tab w:val="num" w:pos="1335"/>
        </w:tabs>
        <w:ind w:left="1335" w:hanging="114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4A97393"/>
    <w:multiLevelType w:val="hybridMultilevel"/>
    <w:tmpl w:val="5264589A"/>
    <w:lvl w:ilvl="0" w:tplc="B0344D34">
      <w:start w:val="2"/>
      <w:numFmt w:val="bullet"/>
      <w:lvlText w:val="※"/>
      <w:lvlJc w:val="left"/>
      <w:pPr>
        <w:tabs>
          <w:tab w:val="num" w:pos="375"/>
        </w:tabs>
        <w:ind w:left="375" w:hanging="37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090915"/>
    <w:multiLevelType w:val="hybridMultilevel"/>
    <w:tmpl w:val="767ACA58"/>
    <w:lvl w:ilvl="0" w:tplc="9F04035E">
      <w:start w:val="2"/>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9" w15:restartNumberingAfterBreak="0">
    <w:nsid w:val="6E767136"/>
    <w:multiLevelType w:val="hybridMultilevel"/>
    <w:tmpl w:val="EE861DD8"/>
    <w:lvl w:ilvl="0" w:tplc="B7107B9E">
      <w:start w:val="1"/>
      <w:numFmt w:val="decimalFullWidth"/>
      <w:lvlText w:val="（%1）"/>
      <w:lvlJc w:val="left"/>
      <w:pPr>
        <w:tabs>
          <w:tab w:val="num" w:pos="912"/>
        </w:tabs>
        <w:ind w:left="912" w:hanging="72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0" w15:restartNumberingAfterBreak="0">
    <w:nsid w:val="749C5D81"/>
    <w:multiLevelType w:val="hybridMultilevel"/>
    <w:tmpl w:val="53323CFE"/>
    <w:lvl w:ilvl="0" w:tplc="52C47C5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766676AB"/>
    <w:multiLevelType w:val="hybridMultilevel"/>
    <w:tmpl w:val="02805CDE"/>
    <w:lvl w:ilvl="0" w:tplc="9BDE1A2E">
      <w:start w:val="1"/>
      <w:numFmt w:val="decimalFullWidth"/>
      <w:lvlText w:val="（%1）"/>
      <w:lvlJc w:val="left"/>
      <w:pPr>
        <w:tabs>
          <w:tab w:val="num" w:pos="947"/>
        </w:tabs>
        <w:ind w:left="681" w:hanging="454"/>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2" w15:restartNumberingAfterBreak="0">
    <w:nsid w:val="778B5CF1"/>
    <w:multiLevelType w:val="hybridMultilevel"/>
    <w:tmpl w:val="3F66898C"/>
    <w:lvl w:ilvl="0" w:tplc="118C6732">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6"/>
  </w:num>
  <w:num w:numId="3">
    <w:abstractNumId w:val="3"/>
  </w:num>
  <w:num w:numId="4">
    <w:abstractNumId w:val="8"/>
  </w:num>
  <w:num w:numId="5">
    <w:abstractNumId w:val="2"/>
  </w:num>
  <w:num w:numId="6">
    <w:abstractNumId w:val="0"/>
  </w:num>
  <w:num w:numId="7">
    <w:abstractNumId w:val="9"/>
  </w:num>
  <w:num w:numId="8">
    <w:abstractNumId w:val="4"/>
  </w:num>
  <w:num w:numId="9">
    <w:abstractNumId w:val="11"/>
  </w:num>
  <w:num w:numId="10">
    <w:abstractNumId w:val="7"/>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hyphenationZone w:val="0"/>
  <w:doNotHyphenateCaps/>
  <w:drawingGridHorizontalSpacing w:val="2457"/>
  <w:drawingGridVerticalSpacing w:val="249"/>
  <w:displayHorizontalDrawingGridEvery w:val="0"/>
  <w:doNotUseMarginsForDrawingGridOrigin/>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332"/>
    <w:rsid w:val="00004FD3"/>
    <w:rsid w:val="00017946"/>
    <w:rsid w:val="0002007E"/>
    <w:rsid w:val="000C57B0"/>
    <w:rsid w:val="00155BF2"/>
    <w:rsid w:val="00164688"/>
    <w:rsid w:val="001823E7"/>
    <w:rsid w:val="00185BB8"/>
    <w:rsid w:val="001A2903"/>
    <w:rsid w:val="001B2A6D"/>
    <w:rsid w:val="0028799B"/>
    <w:rsid w:val="003064FB"/>
    <w:rsid w:val="00320136"/>
    <w:rsid w:val="003870A6"/>
    <w:rsid w:val="003D6BB5"/>
    <w:rsid w:val="003F669C"/>
    <w:rsid w:val="00466AB0"/>
    <w:rsid w:val="004C44B6"/>
    <w:rsid w:val="004D0E1F"/>
    <w:rsid w:val="004D7E5E"/>
    <w:rsid w:val="0051621B"/>
    <w:rsid w:val="005464AF"/>
    <w:rsid w:val="00582788"/>
    <w:rsid w:val="005F1FCF"/>
    <w:rsid w:val="005F57FD"/>
    <w:rsid w:val="00607731"/>
    <w:rsid w:val="006E537D"/>
    <w:rsid w:val="00774A70"/>
    <w:rsid w:val="007946B8"/>
    <w:rsid w:val="00813360"/>
    <w:rsid w:val="008C666F"/>
    <w:rsid w:val="008D6F43"/>
    <w:rsid w:val="00992E64"/>
    <w:rsid w:val="00A202CD"/>
    <w:rsid w:val="00A53952"/>
    <w:rsid w:val="00AA236B"/>
    <w:rsid w:val="00AE3F47"/>
    <w:rsid w:val="00B156A9"/>
    <w:rsid w:val="00B65F18"/>
    <w:rsid w:val="00B6753E"/>
    <w:rsid w:val="00B714DE"/>
    <w:rsid w:val="00B93428"/>
    <w:rsid w:val="00B960BC"/>
    <w:rsid w:val="00BC29EC"/>
    <w:rsid w:val="00BC7332"/>
    <w:rsid w:val="00C868E3"/>
    <w:rsid w:val="00CB63EE"/>
    <w:rsid w:val="00CD07F9"/>
    <w:rsid w:val="00CF249C"/>
    <w:rsid w:val="00D05994"/>
    <w:rsid w:val="00D1026E"/>
    <w:rsid w:val="00D30625"/>
    <w:rsid w:val="00D32932"/>
    <w:rsid w:val="00D61CCA"/>
    <w:rsid w:val="00D6577D"/>
    <w:rsid w:val="00D91516"/>
    <w:rsid w:val="00DF043C"/>
    <w:rsid w:val="00E22033"/>
    <w:rsid w:val="00EC25F6"/>
    <w:rsid w:val="00EF1B8C"/>
    <w:rsid w:val="00F82E95"/>
    <w:rsid w:val="00FC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88E6B2"/>
  <w15:docId w15:val="{675464BC-87F7-4077-B8BD-068C4337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F43"/>
    <w:pPr>
      <w:widowControl w:val="0"/>
      <w:overflowPunct w:val="0"/>
      <w:adjustRightInd w:val="0"/>
      <w:jc w:val="both"/>
      <w:textAlignment w:val="center"/>
    </w:pPr>
    <w:rPr>
      <w:rFonts w:ascii="ＭＳ 明朝" w:hAnsi="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6F43"/>
    <w:pPr>
      <w:widowControl w:val="0"/>
      <w:wordWrap w:val="0"/>
      <w:autoSpaceDE w:val="0"/>
      <w:autoSpaceDN w:val="0"/>
      <w:adjustRightInd w:val="0"/>
      <w:spacing w:line="249" w:lineRule="atLeast"/>
      <w:jc w:val="both"/>
    </w:pPr>
    <w:rPr>
      <w:rFonts w:ascii="ＭＳ 明朝" w:eastAsia="ＭＳ ゴシック"/>
      <w:spacing w:val="2"/>
      <w:sz w:val="18"/>
      <w:szCs w:val="18"/>
    </w:rPr>
  </w:style>
  <w:style w:type="paragraph" w:styleId="a4">
    <w:name w:val="Body Text Indent"/>
    <w:basedOn w:val="a"/>
    <w:semiHidden/>
    <w:rsid w:val="008D6F43"/>
    <w:pPr>
      <w:suppressAutoHyphens/>
      <w:kinsoku w:val="0"/>
      <w:wordWrap w:val="0"/>
      <w:autoSpaceDE w:val="0"/>
      <w:autoSpaceDN w:val="0"/>
      <w:spacing w:line="250" w:lineRule="atLeast"/>
      <w:ind w:leftChars="288" w:left="553" w:firstLineChars="100" w:firstLine="184"/>
      <w:jc w:val="left"/>
      <w:textAlignment w:val="baseline"/>
    </w:pPr>
    <w:rPr>
      <w:rFonts w:ascii="ＭＳ ゴシック" w:eastAsia="ＭＳ ゴシック"/>
      <w:spacing w:val="-4"/>
    </w:rPr>
  </w:style>
  <w:style w:type="paragraph" w:styleId="a5">
    <w:name w:val="footer"/>
    <w:basedOn w:val="a"/>
    <w:semiHidden/>
    <w:rsid w:val="008D6F43"/>
    <w:pPr>
      <w:tabs>
        <w:tab w:val="center" w:pos="4252"/>
        <w:tab w:val="right" w:pos="8504"/>
      </w:tabs>
      <w:overflowPunct/>
      <w:adjustRightInd/>
      <w:snapToGrid w:val="0"/>
      <w:textAlignment w:val="auto"/>
    </w:pPr>
    <w:rPr>
      <w:rFonts w:ascii="Century" w:hAnsi="Century"/>
      <w:color w:val="auto"/>
      <w:kern w:val="2"/>
      <w:sz w:val="21"/>
      <w:szCs w:val="24"/>
    </w:rPr>
  </w:style>
  <w:style w:type="paragraph" w:styleId="2">
    <w:name w:val="Body Text Indent 2"/>
    <w:basedOn w:val="a"/>
    <w:semiHidden/>
    <w:rsid w:val="008D6F43"/>
    <w:pPr>
      <w:suppressAutoHyphens/>
      <w:kinsoku w:val="0"/>
      <w:wordWrap w:val="0"/>
      <w:autoSpaceDE w:val="0"/>
      <w:autoSpaceDN w:val="0"/>
      <w:spacing w:line="250" w:lineRule="atLeast"/>
      <w:ind w:left="192" w:hangingChars="100" w:hanging="192"/>
      <w:jc w:val="left"/>
      <w:textAlignment w:val="baseline"/>
    </w:pPr>
    <w:rPr>
      <w:rFonts w:eastAsia="ＭＳ ゴシック" w:hAnsi="Times New Roman"/>
      <w:color w:val="FF0000"/>
    </w:rPr>
  </w:style>
  <w:style w:type="paragraph" w:styleId="a6">
    <w:name w:val="Body Text"/>
    <w:basedOn w:val="a"/>
    <w:semiHidden/>
    <w:rsid w:val="008D6F43"/>
    <w:pPr>
      <w:suppressAutoHyphens/>
      <w:kinsoku w:val="0"/>
      <w:wordWrap w:val="0"/>
      <w:autoSpaceDE w:val="0"/>
      <w:autoSpaceDN w:val="0"/>
      <w:spacing w:line="250" w:lineRule="atLeast"/>
      <w:jc w:val="left"/>
      <w:textAlignment w:val="baseline"/>
    </w:pPr>
    <w:rPr>
      <w:sz w:val="14"/>
    </w:rPr>
  </w:style>
  <w:style w:type="paragraph" w:styleId="20">
    <w:name w:val="Body Text 2"/>
    <w:basedOn w:val="a"/>
    <w:semiHidden/>
    <w:rsid w:val="008D6F43"/>
    <w:pPr>
      <w:suppressAutoHyphens/>
      <w:kinsoku w:val="0"/>
      <w:wordWrap w:val="0"/>
      <w:autoSpaceDE w:val="0"/>
      <w:autoSpaceDN w:val="0"/>
      <w:spacing w:line="250" w:lineRule="atLeast"/>
      <w:jc w:val="left"/>
      <w:textAlignment w:val="baseline"/>
    </w:pPr>
    <w:rPr>
      <w:rFonts w:hAnsi="Times New Roman"/>
      <w:color w:val="FF0000"/>
      <w:spacing w:val="6"/>
      <w:sz w:val="14"/>
    </w:rPr>
  </w:style>
  <w:style w:type="paragraph" w:styleId="a7">
    <w:name w:val="header"/>
    <w:basedOn w:val="a"/>
    <w:link w:val="a8"/>
    <w:uiPriority w:val="99"/>
    <w:semiHidden/>
    <w:unhideWhenUsed/>
    <w:rsid w:val="00BC7332"/>
    <w:pPr>
      <w:tabs>
        <w:tab w:val="center" w:pos="4252"/>
        <w:tab w:val="right" w:pos="8504"/>
      </w:tabs>
      <w:snapToGrid w:val="0"/>
    </w:pPr>
  </w:style>
  <w:style w:type="character" w:customStyle="1" w:styleId="a8">
    <w:name w:val="ヘッダー (文字)"/>
    <w:basedOn w:val="a0"/>
    <w:link w:val="a7"/>
    <w:uiPriority w:val="99"/>
    <w:semiHidden/>
    <w:rsid w:val="00BC7332"/>
    <w:rPr>
      <w:rFonts w:ascii="ＭＳ 明朝" w:hAnsi="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588</Words>
  <Characters>3356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障害者自立支援法に基づく指定共同生活援助運営規程（参考例）</vt:lpstr>
      <vt:lpstr>障害者自立支援法に基づく指定共同生活援助運営規程（参考例）</vt:lpstr>
    </vt:vector>
  </TitlesOfParts>
  <Company>新潟県</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障害者自立支援法に基づく指定共同生活援助運営規程（参考例）</dc:title>
  <dc:subject/>
  <dc:creator>障害福祉課施設管理係</dc:creator>
  <cp:keywords/>
  <dc:description/>
  <cp:lastModifiedBy>石橋　望</cp:lastModifiedBy>
  <cp:revision>32</cp:revision>
  <cp:lastPrinted>2007-02-15T00:14:00Z</cp:lastPrinted>
  <dcterms:created xsi:type="dcterms:W3CDTF">2013-01-15T02:45:00Z</dcterms:created>
  <dcterms:modified xsi:type="dcterms:W3CDTF">2022-02-01T02:59:00Z</dcterms:modified>
</cp:coreProperties>
</file>