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D10C0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佐藤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隆司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新潟市水道局公告第１６</w:t>
      </w:r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分析結果（写し）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/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２．液体苛性ソーダ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３．次亜塩素酸ナトリウム（１級）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４．粉末活性炭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B3A8F" w:rsidRPr="002F3C06" w:rsidRDefault="000B3A8F" w:rsidP="00C629E4">
      <w:pPr>
        <w:pStyle w:val="a5"/>
        <w:ind w:right="840"/>
        <w:jc w:val="both"/>
        <w:rPr>
          <w:sz w:val="22"/>
        </w:rPr>
      </w:pPr>
    </w:p>
    <w:p w:rsidR="003C5DF5" w:rsidRPr="002F3C06" w:rsidRDefault="00D2554F" w:rsidP="000B3A8F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>履行期間　令和３</w:t>
      </w:r>
      <w:r w:rsidR="00C629E4" w:rsidRPr="002F3C06">
        <w:rPr>
          <w:rFonts w:hint="eastAsia"/>
          <w:sz w:val="22"/>
        </w:rPr>
        <w:t>年</w:t>
      </w:r>
      <w:r>
        <w:rPr>
          <w:rFonts w:hint="eastAsia"/>
          <w:sz w:val="22"/>
        </w:rPr>
        <w:t>１０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C629E4" w:rsidRPr="002F3C06">
        <w:rPr>
          <w:rFonts w:hint="eastAsia"/>
          <w:sz w:val="22"/>
        </w:rPr>
        <w:t>日から令和</w:t>
      </w:r>
      <w:r>
        <w:rPr>
          <w:rFonts w:hint="eastAsia"/>
          <w:sz w:val="22"/>
        </w:rPr>
        <w:t>４</w:t>
      </w:r>
      <w:r w:rsidR="00C629E4" w:rsidRPr="002F3C06">
        <w:rPr>
          <w:rFonts w:hint="eastAsia"/>
          <w:sz w:val="22"/>
        </w:rPr>
        <w:t>年</w:t>
      </w:r>
      <w:r>
        <w:rPr>
          <w:rFonts w:hint="eastAsia"/>
          <w:sz w:val="22"/>
        </w:rPr>
        <w:t>３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３１</w:t>
      </w:r>
      <w:r w:rsidR="00C629E4" w:rsidRPr="002F3C06">
        <w:rPr>
          <w:rFonts w:hint="eastAsia"/>
          <w:sz w:val="22"/>
        </w:rPr>
        <w:t>日まで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sectPr w:rsidR="000366E6" w:rsidRPr="002F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92" w:rsidRDefault="00C40292" w:rsidP="00C40292">
      <w:r>
        <w:separator/>
      </w:r>
    </w:p>
  </w:endnote>
  <w:endnote w:type="continuationSeparator" w:id="0">
    <w:p w:rsidR="00C40292" w:rsidRDefault="00C40292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92" w:rsidRDefault="00C40292" w:rsidP="00C40292">
      <w:r>
        <w:separator/>
      </w:r>
    </w:p>
  </w:footnote>
  <w:footnote w:type="continuationSeparator" w:id="0">
    <w:p w:rsidR="00C40292" w:rsidRDefault="00C40292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366E6"/>
    <w:rsid w:val="000B3A8F"/>
    <w:rsid w:val="00192154"/>
    <w:rsid w:val="002F3C06"/>
    <w:rsid w:val="0039783F"/>
    <w:rsid w:val="003C1E6C"/>
    <w:rsid w:val="003C5DF5"/>
    <w:rsid w:val="00424EC1"/>
    <w:rsid w:val="0045087E"/>
    <w:rsid w:val="004776F5"/>
    <w:rsid w:val="004777AF"/>
    <w:rsid w:val="00525331"/>
    <w:rsid w:val="005C4BC3"/>
    <w:rsid w:val="00673EDB"/>
    <w:rsid w:val="007B1249"/>
    <w:rsid w:val="007E0E60"/>
    <w:rsid w:val="00AB2E75"/>
    <w:rsid w:val="00AD7504"/>
    <w:rsid w:val="00B33876"/>
    <w:rsid w:val="00BB4A4F"/>
    <w:rsid w:val="00C40292"/>
    <w:rsid w:val="00C464B2"/>
    <w:rsid w:val="00C629E4"/>
    <w:rsid w:val="00D10C0B"/>
    <w:rsid w:val="00D2554F"/>
    <w:rsid w:val="00F22C97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37398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浄水課 施設係</dc:creator>
  <cp:keywords/>
  <dc:description/>
  <cp:lastModifiedBy>経理課 契約係</cp:lastModifiedBy>
  <cp:revision>7</cp:revision>
  <cp:lastPrinted>2021-01-15T02:07:00Z</cp:lastPrinted>
  <dcterms:created xsi:type="dcterms:W3CDTF">2021-07-05T01:45:00Z</dcterms:created>
  <dcterms:modified xsi:type="dcterms:W3CDTF">2021-07-09T07:00:00Z</dcterms:modified>
</cp:coreProperties>
</file>